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ABEC9" w14:textId="77777777" w:rsidR="00D31A82" w:rsidRDefault="00000000" w:rsidP="00D31A82">
      <w:pPr>
        <w:spacing w:after="62"/>
        <w:jc w:val="center"/>
        <w:rPr>
          <w:b/>
          <w:bCs/>
          <w:color w:val="000000"/>
          <w:sz w:val="36"/>
          <w:szCs w:val="36"/>
          <w:lang w:val="ru-RU"/>
        </w:rPr>
      </w:pPr>
    </w:p>
    <w:p w14:paraId="30F6036E" w14:textId="77777777" w:rsidR="00D31A82" w:rsidRDefault="00000000" w:rsidP="00D31A82">
      <w:pPr>
        <w:spacing w:after="62"/>
        <w:jc w:val="center"/>
        <w:rPr>
          <w:b/>
          <w:bCs/>
          <w:color w:val="000000"/>
          <w:sz w:val="36"/>
          <w:szCs w:val="36"/>
          <w:lang w:val="ru-RU"/>
        </w:rPr>
      </w:pPr>
    </w:p>
    <w:p w14:paraId="68EE67B4" w14:textId="77777777" w:rsidR="00D31A82" w:rsidRDefault="00000000" w:rsidP="00D31A82">
      <w:pPr>
        <w:spacing w:after="62"/>
        <w:jc w:val="center"/>
        <w:rPr>
          <w:b/>
          <w:bCs/>
          <w:color w:val="000000"/>
          <w:sz w:val="36"/>
          <w:szCs w:val="36"/>
          <w:lang w:val="ru-RU"/>
        </w:rPr>
      </w:pPr>
    </w:p>
    <w:p w14:paraId="1D0D4EF1" w14:textId="77777777" w:rsidR="001A1293" w:rsidRDefault="00000000" w:rsidP="00D31A82">
      <w:pPr>
        <w:spacing w:after="62"/>
        <w:jc w:val="center"/>
        <w:rPr>
          <w:b/>
          <w:bCs/>
          <w:color w:val="000000"/>
          <w:sz w:val="36"/>
          <w:szCs w:val="36"/>
          <w:lang w:val="ru-RU"/>
        </w:rPr>
      </w:pPr>
    </w:p>
    <w:p w14:paraId="229A3245" w14:textId="77777777" w:rsidR="00F76437" w:rsidRDefault="00000000" w:rsidP="00D31A82">
      <w:pPr>
        <w:spacing w:after="62"/>
        <w:jc w:val="center"/>
        <w:rPr>
          <w:b/>
          <w:bCs/>
          <w:color w:val="000000"/>
          <w:sz w:val="36"/>
          <w:szCs w:val="36"/>
          <w:lang w:val="ru-RU"/>
        </w:rPr>
      </w:pPr>
    </w:p>
    <w:p w14:paraId="108735D2" w14:textId="77777777" w:rsidR="00F76437" w:rsidRDefault="00000000" w:rsidP="00D31A82">
      <w:pPr>
        <w:spacing w:after="62"/>
        <w:jc w:val="center"/>
        <w:rPr>
          <w:b/>
          <w:bCs/>
          <w:color w:val="000000"/>
          <w:sz w:val="36"/>
          <w:szCs w:val="36"/>
          <w:lang w:val="ru-RU"/>
        </w:rPr>
      </w:pPr>
    </w:p>
    <w:p w14:paraId="2E2867F9" w14:textId="77777777" w:rsidR="001A1293" w:rsidRDefault="00000000" w:rsidP="00D31A82">
      <w:pPr>
        <w:spacing w:after="62"/>
        <w:jc w:val="center"/>
        <w:rPr>
          <w:b/>
          <w:bCs/>
          <w:color w:val="000000"/>
          <w:sz w:val="36"/>
          <w:szCs w:val="36"/>
          <w:lang w:val="ru-RU"/>
        </w:rPr>
      </w:pPr>
    </w:p>
    <w:p w14:paraId="5F297526" w14:textId="77777777" w:rsidR="001A1293" w:rsidRDefault="00000000" w:rsidP="00D31A82">
      <w:pPr>
        <w:spacing w:after="62"/>
        <w:jc w:val="center"/>
        <w:rPr>
          <w:b/>
          <w:bCs/>
          <w:color w:val="000000"/>
          <w:sz w:val="36"/>
          <w:szCs w:val="36"/>
          <w:lang w:val="ru-RU"/>
        </w:rPr>
      </w:pPr>
    </w:p>
    <w:p w14:paraId="54802DC3" w14:textId="77777777" w:rsidR="001A1293" w:rsidRDefault="00000000" w:rsidP="00D31A82">
      <w:pPr>
        <w:spacing w:after="62"/>
        <w:jc w:val="center"/>
        <w:rPr>
          <w:b/>
          <w:bCs/>
          <w:color w:val="000000"/>
          <w:sz w:val="36"/>
          <w:szCs w:val="36"/>
          <w:lang w:val="ru-RU"/>
        </w:rPr>
      </w:pPr>
    </w:p>
    <w:p w14:paraId="54686E73" w14:textId="77777777" w:rsidR="001A1293" w:rsidRDefault="00000000" w:rsidP="00D31A82">
      <w:pPr>
        <w:spacing w:after="62"/>
        <w:jc w:val="center"/>
        <w:rPr>
          <w:b/>
          <w:bCs/>
          <w:color w:val="000000"/>
          <w:sz w:val="36"/>
          <w:szCs w:val="36"/>
          <w:lang w:val="ru-RU"/>
        </w:rPr>
      </w:pPr>
    </w:p>
    <w:p w14:paraId="45621F19" w14:textId="77777777" w:rsidR="001A1293" w:rsidRDefault="00000000" w:rsidP="00D31A82">
      <w:pPr>
        <w:spacing w:after="62"/>
        <w:jc w:val="center"/>
        <w:rPr>
          <w:b/>
          <w:bCs/>
          <w:color w:val="000000"/>
          <w:sz w:val="36"/>
          <w:szCs w:val="36"/>
          <w:lang w:val="ru-RU"/>
        </w:rPr>
      </w:pPr>
    </w:p>
    <w:p w14:paraId="604FDC72" w14:textId="77777777" w:rsidR="001A1293" w:rsidRDefault="00000000" w:rsidP="00D31A82">
      <w:pPr>
        <w:spacing w:after="62"/>
        <w:jc w:val="center"/>
        <w:rPr>
          <w:b/>
          <w:bCs/>
          <w:color w:val="000000"/>
          <w:sz w:val="36"/>
          <w:szCs w:val="36"/>
          <w:lang w:val="ru-RU"/>
        </w:rPr>
      </w:pPr>
    </w:p>
    <w:p w14:paraId="72C8DD80" w14:textId="77777777" w:rsidR="001A1293" w:rsidRDefault="00000000" w:rsidP="00D31A82">
      <w:pPr>
        <w:spacing w:after="62"/>
        <w:jc w:val="center"/>
        <w:rPr>
          <w:b/>
          <w:bCs/>
          <w:color w:val="000000"/>
          <w:sz w:val="36"/>
          <w:szCs w:val="36"/>
          <w:lang w:val="ru-RU"/>
        </w:rPr>
      </w:pPr>
    </w:p>
    <w:p w14:paraId="1EE65A68" w14:textId="77777777" w:rsidR="00D31A82" w:rsidRDefault="00000000" w:rsidP="00D31A82">
      <w:pPr>
        <w:spacing w:after="62"/>
        <w:jc w:val="center"/>
        <w:rPr>
          <w:b/>
          <w:bCs/>
          <w:color w:val="000000"/>
          <w:sz w:val="36"/>
          <w:szCs w:val="36"/>
          <w:lang w:val="ru-RU"/>
        </w:rPr>
      </w:pPr>
    </w:p>
    <w:p w14:paraId="062718A2" w14:textId="77777777" w:rsidR="00D31A82" w:rsidRDefault="00000000" w:rsidP="00D31A82">
      <w:pPr>
        <w:spacing w:after="62"/>
        <w:jc w:val="center"/>
        <w:rPr>
          <w:b/>
          <w:bCs/>
          <w:color w:val="000000"/>
          <w:sz w:val="36"/>
          <w:szCs w:val="36"/>
          <w:lang w:val="ru-RU"/>
        </w:rPr>
      </w:pPr>
    </w:p>
    <w:p w14:paraId="24E8B1F4" w14:textId="77777777" w:rsidR="00D43A13" w:rsidRPr="00023778" w:rsidRDefault="00A5315B" w:rsidP="00D43A13">
      <w:pPr>
        <w:spacing w:before="100" w:beforeAutospacing="1" w:after="62"/>
        <w:jc w:val="center"/>
        <w:rPr>
          <w:rFonts w:eastAsia="Times New Roman" w:cs="Times New Roman"/>
          <w:sz w:val="24"/>
          <w:szCs w:val="24"/>
          <w:lang w:val="ru-RU"/>
        </w:rPr>
      </w:pPr>
      <w:r w:rsidRPr="00D43A13">
        <w:rPr>
          <w:rFonts w:eastAsia="Times New Roman" w:cs="Times New Roman"/>
          <w:b/>
          <w:bCs/>
          <w:color w:val="000000"/>
          <w:sz w:val="36"/>
          <w:szCs w:val="36"/>
          <w:lang w:val="ru-RU"/>
        </w:rPr>
        <w:t>ОТЧЕТ № 5248</w:t>
      </w:r>
    </w:p>
    <w:p w14:paraId="0DFFB2D6" w14:textId="77777777" w:rsidR="00D43A13" w:rsidRPr="00023778" w:rsidRDefault="00A5315B" w:rsidP="00D43A13">
      <w:pPr>
        <w:spacing w:before="113" w:after="0"/>
        <w:ind w:left="1400" w:right="1435"/>
        <w:jc w:val="center"/>
        <w:rPr>
          <w:rFonts w:eastAsia="Times New Roman" w:cs="Times New Roman"/>
          <w:sz w:val="24"/>
          <w:szCs w:val="24"/>
          <w:lang w:val="ru-RU"/>
        </w:rPr>
      </w:pPr>
      <w:r w:rsidRPr="00D43A13">
        <w:rPr>
          <w:rFonts w:eastAsia="Times New Roman" w:cs="Times New Roman"/>
          <w:b/>
          <w:bCs/>
          <w:color w:val="000000"/>
          <w:sz w:val="27"/>
          <w:szCs w:val="27"/>
          <w:lang w:val="ru-RU"/>
        </w:rPr>
        <w:t>об оценке трехкомнатной квартиры</w:t>
      </w:r>
    </w:p>
    <w:p w14:paraId="257C8360" w14:textId="77777777" w:rsidR="00D43A13" w:rsidRPr="00D43A13" w:rsidRDefault="00A5315B" w:rsidP="00D43A13">
      <w:pPr>
        <w:spacing w:before="113" w:after="0"/>
        <w:ind w:left="1831" w:right="1831"/>
        <w:jc w:val="center"/>
        <w:rPr>
          <w:rFonts w:eastAsia="Times New Roman" w:cs="Times New Roman"/>
          <w:sz w:val="24"/>
          <w:szCs w:val="24"/>
          <w:lang w:val="ru-RU"/>
        </w:rPr>
      </w:pPr>
      <w:r w:rsidRPr="00D43A13">
        <w:rPr>
          <w:rFonts w:eastAsia="Times New Roman" w:cs="Times New Roman"/>
          <w:b/>
          <w:bCs/>
          <w:color w:val="000000"/>
          <w:sz w:val="27"/>
          <w:szCs w:val="27"/>
          <w:lang w:val="ru-RU"/>
        </w:rPr>
        <w:t xml:space="preserve">Адрес: </w:t>
      </w:r>
      <w:proofErr w:type="spellStart"/>
      <w:r w:rsidRPr="00D43A13">
        <w:rPr>
          <w:rFonts w:eastAsia="Times New Roman" w:cs="Times New Roman"/>
          <w:b/>
          <w:bCs/>
          <w:color w:val="000000"/>
          <w:sz w:val="27"/>
          <w:szCs w:val="27"/>
          <w:lang w:val="ru-RU"/>
        </w:rPr>
        <w:t>xxxxx</w:t>
      </w:r>
      <w:proofErr w:type="spellEnd"/>
    </w:p>
    <w:p w14:paraId="34C8C63A" w14:textId="7A5F3FC2" w:rsidR="00D43A13" w:rsidRPr="00D43A13" w:rsidRDefault="00A5315B" w:rsidP="00D43A13">
      <w:pPr>
        <w:spacing w:before="113" w:after="0"/>
        <w:jc w:val="center"/>
        <w:rPr>
          <w:rFonts w:eastAsia="Times New Roman" w:cs="Times New Roman"/>
          <w:sz w:val="24"/>
          <w:szCs w:val="24"/>
          <w:lang w:val="ru-RU"/>
        </w:rPr>
      </w:pPr>
      <w:r w:rsidRPr="00D43A13">
        <w:rPr>
          <w:rFonts w:eastAsia="Times New Roman" w:cs="Times New Roman"/>
          <w:b/>
          <w:bCs/>
          <w:color w:val="000000"/>
          <w:sz w:val="27"/>
          <w:szCs w:val="27"/>
          <w:lang w:val="ru-RU"/>
        </w:rPr>
        <w:t>Дата определения стоимости: 05.</w:t>
      </w:r>
      <w:r w:rsidR="0091333C">
        <w:rPr>
          <w:rFonts w:eastAsia="Times New Roman" w:cs="Times New Roman"/>
          <w:b/>
          <w:bCs/>
          <w:color w:val="000000"/>
          <w:sz w:val="27"/>
          <w:szCs w:val="27"/>
          <w:lang w:val="ru-RU"/>
        </w:rPr>
        <w:t>07</w:t>
      </w:r>
      <w:r w:rsidRPr="00D43A13">
        <w:rPr>
          <w:rFonts w:eastAsia="Times New Roman" w:cs="Times New Roman"/>
          <w:b/>
          <w:bCs/>
          <w:color w:val="000000"/>
          <w:sz w:val="27"/>
          <w:szCs w:val="27"/>
          <w:lang w:val="ru-RU"/>
        </w:rPr>
        <w:t>.</w:t>
      </w:r>
      <w:r w:rsidR="0091333C">
        <w:rPr>
          <w:rFonts w:eastAsia="Times New Roman" w:cs="Times New Roman"/>
          <w:b/>
          <w:bCs/>
          <w:color w:val="000000"/>
          <w:sz w:val="27"/>
          <w:szCs w:val="27"/>
          <w:lang w:val="ru-RU"/>
        </w:rPr>
        <w:t>2022</w:t>
      </w:r>
    </w:p>
    <w:p w14:paraId="15697C6F" w14:textId="77777777" w:rsidR="00D43A13" w:rsidRPr="00D43A13" w:rsidRDefault="00A5315B" w:rsidP="00D43A13">
      <w:pPr>
        <w:spacing w:before="113" w:after="0"/>
        <w:jc w:val="center"/>
        <w:rPr>
          <w:rFonts w:eastAsia="Times New Roman" w:cs="Times New Roman"/>
          <w:sz w:val="24"/>
          <w:szCs w:val="24"/>
          <w:lang w:val="ru-RU"/>
        </w:rPr>
      </w:pPr>
      <w:r w:rsidRPr="00D43A13">
        <w:rPr>
          <w:rFonts w:eastAsia="Times New Roman" w:cs="Times New Roman"/>
          <w:b/>
          <w:bCs/>
          <w:color w:val="000000"/>
          <w:sz w:val="27"/>
          <w:szCs w:val="27"/>
          <w:lang w:val="ru-RU"/>
        </w:rPr>
        <w:t xml:space="preserve">Заказчик: </w:t>
      </w:r>
      <w:proofErr w:type="spellStart"/>
      <w:r w:rsidRPr="00D43A13">
        <w:rPr>
          <w:rFonts w:eastAsia="Times New Roman" w:cs="Times New Roman"/>
          <w:b/>
          <w:bCs/>
          <w:color w:val="000000"/>
          <w:sz w:val="27"/>
          <w:szCs w:val="27"/>
          <w:lang w:val="ru-RU"/>
        </w:rPr>
        <w:t>xxxxx</w:t>
      </w:r>
      <w:proofErr w:type="spellEnd"/>
    </w:p>
    <w:p w14:paraId="0AD76E3E" w14:textId="77777777" w:rsidR="00D43A13" w:rsidRPr="00D43A13" w:rsidRDefault="00A5315B" w:rsidP="00D43A13">
      <w:pPr>
        <w:spacing w:before="113" w:after="0"/>
        <w:jc w:val="center"/>
        <w:rPr>
          <w:rFonts w:eastAsia="Times New Roman" w:cs="Times New Roman"/>
          <w:sz w:val="24"/>
          <w:szCs w:val="24"/>
          <w:lang w:val="ru-RU"/>
        </w:rPr>
      </w:pPr>
      <w:r w:rsidRPr="00D43A13">
        <w:rPr>
          <w:rFonts w:eastAsia="Times New Roman" w:cs="Times New Roman"/>
          <w:b/>
          <w:bCs/>
          <w:color w:val="000000"/>
          <w:sz w:val="27"/>
          <w:szCs w:val="27"/>
          <w:lang w:val="ru-RU"/>
        </w:rPr>
        <w:t xml:space="preserve">Заемщик: </w:t>
      </w:r>
      <w:proofErr w:type="spellStart"/>
      <w:r w:rsidRPr="00D43A13">
        <w:rPr>
          <w:rFonts w:eastAsia="Times New Roman" w:cs="Times New Roman"/>
          <w:b/>
          <w:bCs/>
          <w:color w:val="000000"/>
          <w:sz w:val="27"/>
          <w:szCs w:val="27"/>
          <w:lang w:val="ru-RU"/>
        </w:rPr>
        <w:t>xxxxx</w:t>
      </w:r>
      <w:proofErr w:type="spellEnd"/>
    </w:p>
    <w:p w14:paraId="1E2214A6" w14:textId="77777777" w:rsidR="0091333C" w:rsidRDefault="00A5315B" w:rsidP="00D43A13">
      <w:pPr>
        <w:spacing w:before="113" w:after="0"/>
        <w:jc w:val="center"/>
        <w:rPr>
          <w:rFonts w:eastAsia="Times New Roman" w:cs="Times New Roman"/>
          <w:b/>
          <w:bCs/>
          <w:color w:val="000000"/>
          <w:sz w:val="27"/>
          <w:szCs w:val="27"/>
          <w:lang w:val="ru-RU"/>
        </w:rPr>
      </w:pPr>
      <w:r w:rsidRPr="00D43A13">
        <w:rPr>
          <w:rFonts w:eastAsia="Times New Roman" w:cs="Times New Roman"/>
          <w:b/>
          <w:bCs/>
          <w:color w:val="000000"/>
          <w:sz w:val="27"/>
          <w:szCs w:val="27"/>
          <w:lang w:val="ru-RU"/>
        </w:rPr>
        <w:t xml:space="preserve">Исполнитель: </w:t>
      </w:r>
      <w:proofErr w:type="spellStart"/>
      <w:r w:rsidR="0091283A" w:rsidRPr="0091283A">
        <w:rPr>
          <w:rFonts w:eastAsia="Times New Roman" w:cs="Times New Roman"/>
          <w:b/>
          <w:bCs/>
          <w:color w:val="000000"/>
          <w:sz w:val="27"/>
          <w:szCs w:val="27"/>
          <w:lang w:val="ru-RU"/>
        </w:rPr>
        <w:t>xxxxx</w:t>
      </w:r>
      <w:proofErr w:type="spellEnd"/>
      <w:r w:rsidR="0091283A">
        <w:rPr>
          <w:rFonts w:eastAsia="Times New Roman" w:cs="Times New Roman"/>
          <w:b/>
          <w:bCs/>
          <w:color w:val="000000"/>
          <w:sz w:val="27"/>
          <w:szCs w:val="27"/>
          <w:lang w:val="ru-RU"/>
        </w:rPr>
        <w:t xml:space="preserve">  </w:t>
      </w:r>
    </w:p>
    <w:p w14:paraId="05ACF1AE" w14:textId="331DED37" w:rsidR="00D43A13" w:rsidRPr="00D43A13" w:rsidRDefault="00A5315B" w:rsidP="00D43A13">
      <w:pPr>
        <w:spacing w:before="113" w:after="0"/>
        <w:jc w:val="center"/>
        <w:rPr>
          <w:rFonts w:eastAsia="Times New Roman" w:cs="Times New Roman"/>
          <w:sz w:val="24"/>
          <w:szCs w:val="24"/>
          <w:lang w:val="ru-RU"/>
        </w:rPr>
      </w:pPr>
      <w:proofErr w:type="gramStart"/>
      <w:r w:rsidRPr="00D43A13">
        <w:rPr>
          <w:rFonts w:eastAsia="Times New Roman" w:cs="Times New Roman"/>
          <w:b/>
          <w:bCs/>
          <w:color w:val="000000"/>
          <w:sz w:val="27"/>
          <w:szCs w:val="27"/>
          <w:lang w:val="ru-RU"/>
        </w:rPr>
        <w:t>Дата</w:t>
      </w:r>
      <w:proofErr w:type="gramEnd"/>
      <w:r w:rsidRPr="00D43A13">
        <w:rPr>
          <w:rFonts w:eastAsia="Times New Roman" w:cs="Times New Roman"/>
          <w:b/>
          <w:bCs/>
          <w:color w:val="000000"/>
          <w:sz w:val="27"/>
          <w:szCs w:val="27"/>
          <w:lang w:val="ru-RU"/>
        </w:rPr>
        <w:t xml:space="preserve"> составления: 05.</w:t>
      </w:r>
      <w:r w:rsidR="0091333C">
        <w:rPr>
          <w:rFonts w:eastAsia="Times New Roman" w:cs="Times New Roman"/>
          <w:b/>
          <w:bCs/>
          <w:color w:val="000000"/>
          <w:sz w:val="27"/>
          <w:szCs w:val="27"/>
          <w:lang w:val="ru-RU"/>
        </w:rPr>
        <w:t>07</w:t>
      </w:r>
      <w:r w:rsidRPr="00D43A13">
        <w:rPr>
          <w:rFonts w:eastAsia="Times New Roman" w:cs="Times New Roman"/>
          <w:b/>
          <w:bCs/>
          <w:color w:val="000000"/>
          <w:sz w:val="27"/>
          <w:szCs w:val="27"/>
          <w:lang w:val="ru-RU"/>
        </w:rPr>
        <w:t>.</w:t>
      </w:r>
      <w:r w:rsidR="0091333C">
        <w:rPr>
          <w:rFonts w:eastAsia="Times New Roman" w:cs="Times New Roman"/>
          <w:b/>
          <w:bCs/>
          <w:color w:val="000000"/>
          <w:sz w:val="27"/>
          <w:szCs w:val="27"/>
          <w:lang w:val="ru-RU"/>
        </w:rPr>
        <w:t>2022</w:t>
      </w:r>
    </w:p>
    <w:p w14:paraId="56C059AE" w14:textId="77777777" w:rsidR="00D43A13" w:rsidRPr="00D43A13" w:rsidRDefault="00000000" w:rsidP="00D43A13">
      <w:pPr>
        <w:spacing w:before="113" w:after="0"/>
        <w:jc w:val="center"/>
        <w:rPr>
          <w:rFonts w:eastAsia="Times New Roman" w:cs="Times New Roman"/>
          <w:sz w:val="24"/>
          <w:szCs w:val="24"/>
          <w:lang w:val="ru-RU"/>
        </w:rPr>
      </w:pPr>
    </w:p>
    <w:p w14:paraId="2C3D4E44" w14:textId="3FA911E4" w:rsidR="00D43A13" w:rsidRPr="00D43A13" w:rsidRDefault="00A5315B" w:rsidP="00D43A13">
      <w:pPr>
        <w:spacing w:before="113" w:after="0"/>
        <w:jc w:val="center"/>
        <w:rPr>
          <w:rFonts w:eastAsia="Times New Roman" w:cs="Times New Roman"/>
          <w:sz w:val="24"/>
          <w:szCs w:val="24"/>
          <w:lang w:val="ru-RU"/>
        </w:rPr>
      </w:pPr>
      <w:r w:rsidRPr="00D43A13">
        <w:rPr>
          <w:rFonts w:eastAsia="Times New Roman" w:cs="Times New Roman"/>
          <w:b/>
          <w:bCs/>
          <w:color w:val="000000"/>
          <w:sz w:val="27"/>
          <w:szCs w:val="27"/>
          <w:lang w:val="ru-RU"/>
        </w:rPr>
        <w:t xml:space="preserve">Рязань ● </w:t>
      </w:r>
      <w:r>
        <w:rPr>
          <w:rFonts w:eastAsia="Times New Roman" w:cs="Times New Roman"/>
          <w:b/>
          <w:bCs/>
          <w:noProof/>
          <w:color w:val="000000"/>
          <w:sz w:val="27"/>
          <w:szCs w:val="27"/>
          <w:lang w:val="ru-RU" w:eastAsia="ru-RU"/>
        </w:rPr>
        <w:drawing>
          <wp:anchor distT="0" distB="0" distL="114300" distR="114300" simplePos="0" relativeHeight="251658240" behindDoc="0" locked="0" layoutInCell="1" allowOverlap="1" wp14:anchorId="46296BF8" wp14:editId="3E1FDA04">
            <wp:simplePos x="0" y="0"/>
            <wp:positionH relativeFrom="leftMargin">
              <wp:posOffset>6250305</wp:posOffset>
            </wp:positionH>
            <wp:positionV relativeFrom="topMargin">
              <wp:posOffset>9403080</wp:posOffset>
            </wp:positionV>
            <wp:extent cx="1080000" cy="1080000"/>
            <wp:effectExtent l="0" t="0" r="4445" b="4445"/>
            <wp:wrapNone/>
            <wp:docPr id="14"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333C">
        <w:rPr>
          <w:rFonts w:eastAsia="Times New Roman" w:cs="Times New Roman"/>
          <w:b/>
          <w:bCs/>
          <w:color w:val="000000"/>
          <w:sz w:val="27"/>
          <w:szCs w:val="27"/>
          <w:lang w:val="ru-RU"/>
        </w:rPr>
        <w:t>2022</w:t>
      </w:r>
    </w:p>
    <w:p w14:paraId="46F04950" w14:textId="77777777" w:rsidR="00ED1223" w:rsidRDefault="00000000">
      <w:pPr>
        <w:rPr>
          <w:lang w:val="ru-RU"/>
        </w:rPr>
        <w:sectPr w:rsidR="00ED1223">
          <w:footerReference w:type="default" r:id="rId9"/>
          <w:pgSz w:w="11907" w:h="16839" w:code="9"/>
          <w:pgMar w:top="1134" w:right="850" w:bottom="1134" w:left="1701" w:header="708" w:footer="708" w:gutter="0"/>
          <w:cols w:space="708"/>
          <w:titlePg/>
          <w:docGrid w:linePitch="360"/>
        </w:sectPr>
      </w:pPr>
    </w:p>
    <w:sdt>
      <w:sdtPr>
        <w:rPr>
          <w:b w:val="0"/>
          <w:sz w:val="20"/>
          <w:lang w:val="en-US"/>
        </w:rPr>
        <w:id w:val="-1732313585"/>
        <w:docPartObj>
          <w:docPartGallery w:val="Table of Contents"/>
          <w:docPartUnique/>
        </w:docPartObj>
      </w:sdtPr>
      <w:sdtEndPr>
        <w:rPr>
          <w:bCs/>
        </w:rPr>
      </w:sdtEndPr>
      <w:sdtContent>
        <w:p w14:paraId="0B396E43" w14:textId="77777777" w:rsidR="001D16EF" w:rsidRDefault="001D16EF" w:rsidP="001D16EF">
          <w:pPr>
            <w:pStyle w:val="TOCCaption"/>
          </w:pPr>
          <w:r>
            <w:t>Оглавление</w:t>
          </w:r>
        </w:p>
        <w:p w14:paraId="3547BEE8" w14:textId="77777777" w:rsidR="00C71A21" w:rsidRDefault="001D16EF">
          <w:pPr>
            <w:pStyle w:val="11"/>
            <w:tabs>
              <w:tab w:val="left" w:pos="400"/>
              <w:tab w:val="right" w:leader="dot" w:pos="9346"/>
            </w:tabs>
            <w:rPr>
              <w:rFonts w:asciiTheme="minorHAnsi" w:eastAsiaTheme="minorEastAsia" w:hAnsiTheme="minorHAnsi"/>
              <w:noProof/>
              <w:sz w:val="22"/>
              <w:lang w:val="ru-RU" w:eastAsia="ru-RU"/>
            </w:rPr>
          </w:pPr>
          <w:r>
            <w:fldChar w:fldCharType="begin"/>
          </w:r>
          <w:r>
            <w:instrText xml:space="preserve"> TOC \o "1-2" \h \z \u </w:instrText>
          </w:r>
          <w:r>
            <w:fldChar w:fldCharType="separate"/>
          </w:r>
          <w:hyperlink w:anchor="_Toc434572696" w:history="1">
            <w:r w:rsidR="00C71A21" w:rsidRPr="00C9131D">
              <w:rPr>
                <w:rStyle w:val="a6"/>
                <w:noProof/>
                <w:lang w:val="ru-RU"/>
              </w:rPr>
              <w:t>1</w:t>
            </w:r>
            <w:r w:rsidR="00C71A21">
              <w:rPr>
                <w:rFonts w:asciiTheme="minorHAnsi" w:eastAsiaTheme="minorEastAsia" w:hAnsiTheme="minorHAnsi"/>
                <w:noProof/>
                <w:sz w:val="22"/>
                <w:lang w:val="ru-RU" w:eastAsia="ru-RU"/>
              </w:rPr>
              <w:tab/>
            </w:r>
            <w:r w:rsidR="00C71A21" w:rsidRPr="00C9131D">
              <w:rPr>
                <w:rStyle w:val="a6"/>
                <w:noProof/>
                <w:lang w:val="ru-RU"/>
              </w:rPr>
              <w:t>ОБЩИЕ СВЕДЕНИЯ</w:t>
            </w:r>
            <w:r w:rsidR="00C71A21">
              <w:rPr>
                <w:noProof/>
                <w:webHidden/>
              </w:rPr>
              <w:tab/>
            </w:r>
            <w:r w:rsidR="00C71A21">
              <w:rPr>
                <w:noProof/>
                <w:webHidden/>
              </w:rPr>
              <w:fldChar w:fldCharType="begin"/>
            </w:r>
            <w:r w:rsidR="00C71A21">
              <w:rPr>
                <w:noProof/>
                <w:webHidden/>
              </w:rPr>
              <w:instrText xml:space="preserve"> PAGEREF _Toc434572696 \h </w:instrText>
            </w:r>
            <w:r w:rsidR="00C71A21">
              <w:rPr>
                <w:noProof/>
                <w:webHidden/>
              </w:rPr>
            </w:r>
            <w:r w:rsidR="00C71A21">
              <w:rPr>
                <w:noProof/>
                <w:webHidden/>
              </w:rPr>
              <w:fldChar w:fldCharType="separate"/>
            </w:r>
            <w:r w:rsidR="00C71A21">
              <w:rPr>
                <w:noProof/>
                <w:webHidden/>
              </w:rPr>
              <w:t>3</w:t>
            </w:r>
            <w:r w:rsidR="00C71A21">
              <w:rPr>
                <w:noProof/>
                <w:webHidden/>
              </w:rPr>
              <w:fldChar w:fldCharType="end"/>
            </w:r>
          </w:hyperlink>
        </w:p>
        <w:p w14:paraId="1C739776" w14:textId="77777777" w:rsidR="00C71A21" w:rsidRDefault="00000000">
          <w:pPr>
            <w:pStyle w:val="21"/>
            <w:tabs>
              <w:tab w:val="left" w:pos="880"/>
              <w:tab w:val="right" w:leader="dot" w:pos="9346"/>
            </w:tabs>
            <w:rPr>
              <w:rFonts w:asciiTheme="minorHAnsi" w:eastAsiaTheme="minorEastAsia" w:hAnsiTheme="minorHAnsi"/>
              <w:noProof/>
              <w:sz w:val="22"/>
              <w:lang w:val="ru-RU" w:eastAsia="ru-RU"/>
            </w:rPr>
          </w:pPr>
          <w:hyperlink w:anchor="_Toc434572697" w:history="1">
            <w:r w:rsidR="00C71A21" w:rsidRPr="00C9131D">
              <w:rPr>
                <w:rStyle w:val="a6"/>
                <w:noProof/>
              </w:rPr>
              <w:t>1.1</w:t>
            </w:r>
            <w:r w:rsidR="00C71A21">
              <w:rPr>
                <w:rFonts w:asciiTheme="minorHAnsi" w:eastAsiaTheme="minorEastAsia" w:hAnsiTheme="minorHAnsi"/>
                <w:noProof/>
                <w:sz w:val="22"/>
                <w:lang w:val="ru-RU" w:eastAsia="ru-RU"/>
              </w:rPr>
              <w:tab/>
            </w:r>
            <w:r w:rsidR="00C71A21" w:rsidRPr="00C9131D">
              <w:rPr>
                <w:rStyle w:val="a6"/>
                <w:noProof/>
                <w:lang w:val="ru-RU"/>
              </w:rPr>
              <w:t>Задание на оценку</w:t>
            </w:r>
            <w:r w:rsidR="00C71A21">
              <w:rPr>
                <w:noProof/>
                <w:webHidden/>
              </w:rPr>
              <w:tab/>
            </w:r>
            <w:r w:rsidR="00C71A21">
              <w:rPr>
                <w:noProof/>
                <w:webHidden/>
              </w:rPr>
              <w:fldChar w:fldCharType="begin"/>
            </w:r>
            <w:r w:rsidR="00C71A21">
              <w:rPr>
                <w:noProof/>
                <w:webHidden/>
              </w:rPr>
              <w:instrText xml:space="preserve"> PAGEREF _Toc434572697 \h </w:instrText>
            </w:r>
            <w:r w:rsidR="00C71A21">
              <w:rPr>
                <w:noProof/>
                <w:webHidden/>
              </w:rPr>
            </w:r>
            <w:r w:rsidR="00C71A21">
              <w:rPr>
                <w:noProof/>
                <w:webHidden/>
              </w:rPr>
              <w:fldChar w:fldCharType="separate"/>
            </w:r>
            <w:r w:rsidR="00C71A21">
              <w:rPr>
                <w:noProof/>
                <w:webHidden/>
              </w:rPr>
              <w:t>3</w:t>
            </w:r>
            <w:r w:rsidR="00C71A21">
              <w:rPr>
                <w:noProof/>
                <w:webHidden/>
              </w:rPr>
              <w:fldChar w:fldCharType="end"/>
            </w:r>
          </w:hyperlink>
        </w:p>
        <w:p w14:paraId="198640CB" w14:textId="77777777" w:rsidR="00C71A21" w:rsidRDefault="00000000">
          <w:pPr>
            <w:pStyle w:val="21"/>
            <w:tabs>
              <w:tab w:val="left" w:pos="880"/>
              <w:tab w:val="right" w:leader="dot" w:pos="9346"/>
            </w:tabs>
            <w:rPr>
              <w:rFonts w:asciiTheme="minorHAnsi" w:eastAsiaTheme="minorEastAsia" w:hAnsiTheme="minorHAnsi"/>
              <w:noProof/>
              <w:sz w:val="22"/>
              <w:lang w:val="ru-RU" w:eastAsia="ru-RU"/>
            </w:rPr>
          </w:pPr>
          <w:hyperlink w:anchor="_Toc434572698" w:history="1">
            <w:r w:rsidR="00C71A21" w:rsidRPr="00C9131D">
              <w:rPr>
                <w:rStyle w:val="a6"/>
                <w:noProof/>
              </w:rPr>
              <w:t>1.2</w:t>
            </w:r>
            <w:r w:rsidR="00C71A21">
              <w:rPr>
                <w:rFonts w:asciiTheme="minorHAnsi" w:eastAsiaTheme="minorEastAsia" w:hAnsiTheme="minorHAnsi"/>
                <w:noProof/>
                <w:sz w:val="22"/>
                <w:lang w:val="ru-RU" w:eastAsia="ru-RU"/>
              </w:rPr>
              <w:tab/>
            </w:r>
            <w:r w:rsidR="00C71A21" w:rsidRPr="00C9131D">
              <w:rPr>
                <w:rStyle w:val="a6"/>
                <w:noProof/>
                <w:lang w:val="ru-RU"/>
              </w:rPr>
              <w:t>Применяемые стандарты оценки</w:t>
            </w:r>
            <w:r w:rsidR="00C71A21">
              <w:rPr>
                <w:noProof/>
                <w:webHidden/>
              </w:rPr>
              <w:tab/>
            </w:r>
            <w:r w:rsidR="00C71A21">
              <w:rPr>
                <w:noProof/>
                <w:webHidden/>
              </w:rPr>
              <w:fldChar w:fldCharType="begin"/>
            </w:r>
            <w:r w:rsidR="00C71A21">
              <w:rPr>
                <w:noProof/>
                <w:webHidden/>
              </w:rPr>
              <w:instrText xml:space="preserve"> PAGEREF _Toc434572698 \h </w:instrText>
            </w:r>
            <w:r w:rsidR="00C71A21">
              <w:rPr>
                <w:noProof/>
                <w:webHidden/>
              </w:rPr>
            </w:r>
            <w:r w:rsidR="00C71A21">
              <w:rPr>
                <w:noProof/>
                <w:webHidden/>
              </w:rPr>
              <w:fldChar w:fldCharType="separate"/>
            </w:r>
            <w:r w:rsidR="00C71A21">
              <w:rPr>
                <w:noProof/>
                <w:webHidden/>
              </w:rPr>
              <w:t>3</w:t>
            </w:r>
            <w:r w:rsidR="00C71A21">
              <w:rPr>
                <w:noProof/>
                <w:webHidden/>
              </w:rPr>
              <w:fldChar w:fldCharType="end"/>
            </w:r>
          </w:hyperlink>
        </w:p>
        <w:p w14:paraId="4E7064B1" w14:textId="77777777" w:rsidR="00C71A21" w:rsidRDefault="00000000">
          <w:pPr>
            <w:pStyle w:val="21"/>
            <w:tabs>
              <w:tab w:val="left" w:pos="880"/>
              <w:tab w:val="right" w:leader="dot" w:pos="9346"/>
            </w:tabs>
            <w:rPr>
              <w:rFonts w:asciiTheme="minorHAnsi" w:eastAsiaTheme="minorEastAsia" w:hAnsiTheme="minorHAnsi"/>
              <w:noProof/>
              <w:sz w:val="22"/>
              <w:lang w:val="ru-RU" w:eastAsia="ru-RU"/>
            </w:rPr>
          </w:pPr>
          <w:hyperlink w:anchor="_Toc434572699" w:history="1">
            <w:r w:rsidR="00C71A21" w:rsidRPr="00C9131D">
              <w:rPr>
                <w:rStyle w:val="a6"/>
                <w:noProof/>
              </w:rPr>
              <w:t>1.3</w:t>
            </w:r>
            <w:r w:rsidR="00C71A21">
              <w:rPr>
                <w:rFonts w:asciiTheme="minorHAnsi" w:eastAsiaTheme="minorEastAsia" w:hAnsiTheme="minorHAnsi"/>
                <w:noProof/>
                <w:sz w:val="22"/>
                <w:lang w:val="ru-RU" w:eastAsia="ru-RU"/>
              </w:rPr>
              <w:tab/>
            </w:r>
            <w:r w:rsidR="00C71A21" w:rsidRPr="00C9131D">
              <w:rPr>
                <w:rStyle w:val="a6"/>
                <w:noProof/>
                <w:lang w:val="ru-RU"/>
              </w:rPr>
              <w:t>Сведения об Оценщике и Заказчике</w:t>
            </w:r>
            <w:r w:rsidR="00C71A21">
              <w:rPr>
                <w:noProof/>
                <w:webHidden/>
              </w:rPr>
              <w:tab/>
            </w:r>
            <w:r w:rsidR="00C71A21">
              <w:rPr>
                <w:noProof/>
                <w:webHidden/>
              </w:rPr>
              <w:fldChar w:fldCharType="begin"/>
            </w:r>
            <w:r w:rsidR="00C71A21">
              <w:rPr>
                <w:noProof/>
                <w:webHidden/>
              </w:rPr>
              <w:instrText xml:space="preserve"> PAGEREF _Toc434572699 \h </w:instrText>
            </w:r>
            <w:r w:rsidR="00C71A21">
              <w:rPr>
                <w:noProof/>
                <w:webHidden/>
              </w:rPr>
            </w:r>
            <w:r w:rsidR="00C71A21">
              <w:rPr>
                <w:noProof/>
                <w:webHidden/>
              </w:rPr>
              <w:fldChar w:fldCharType="separate"/>
            </w:r>
            <w:r w:rsidR="00C71A21">
              <w:rPr>
                <w:noProof/>
                <w:webHidden/>
              </w:rPr>
              <w:t>3</w:t>
            </w:r>
            <w:r w:rsidR="00C71A21">
              <w:rPr>
                <w:noProof/>
                <w:webHidden/>
              </w:rPr>
              <w:fldChar w:fldCharType="end"/>
            </w:r>
          </w:hyperlink>
        </w:p>
        <w:p w14:paraId="48D3B5F0" w14:textId="77777777" w:rsidR="00C71A21" w:rsidRDefault="00000000">
          <w:pPr>
            <w:pStyle w:val="21"/>
            <w:tabs>
              <w:tab w:val="left" w:pos="880"/>
              <w:tab w:val="right" w:leader="dot" w:pos="9346"/>
            </w:tabs>
            <w:rPr>
              <w:rFonts w:asciiTheme="minorHAnsi" w:eastAsiaTheme="minorEastAsia" w:hAnsiTheme="minorHAnsi"/>
              <w:noProof/>
              <w:sz w:val="22"/>
              <w:lang w:val="ru-RU" w:eastAsia="ru-RU"/>
            </w:rPr>
          </w:pPr>
          <w:hyperlink w:anchor="_Toc434572700" w:history="1">
            <w:r w:rsidR="00C71A21" w:rsidRPr="00C9131D">
              <w:rPr>
                <w:rStyle w:val="a6"/>
                <w:noProof/>
              </w:rPr>
              <w:t>1.4</w:t>
            </w:r>
            <w:r w:rsidR="00C71A21">
              <w:rPr>
                <w:rFonts w:asciiTheme="minorHAnsi" w:eastAsiaTheme="minorEastAsia" w:hAnsiTheme="minorHAnsi"/>
                <w:noProof/>
                <w:sz w:val="22"/>
                <w:lang w:val="ru-RU" w:eastAsia="ru-RU"/>
              </w:rPr>
              <w:tab/>
            </w:r>
            <w:r w:rsidR="00C71A21" w:rsidRPr="00C9131D">
              <w:rPr>
                <w:rStyle w:val="a6"/>
                <w:noProof/>
                <w:lang w:val="ru-RU"/>
              </w:rPr>
              <w:t>Основные факты и выводы</w:t>
            </w:r>
            <w:r w:rsidR="00C71A21">
              <w:rPr>
                <w:noProof/>
                <w:webHidden/>
              </w:rPr>
              <w:tab/>
            </w:r>
            <w:r w:rsidR="00C71A21">
              <w:rPr>
                <w:noProof/>
                <w:webHidden/>
              </w:rPr>
              <w:fldChar w:fldCharType="begin"/>
            </w:r>
            <w:r w:rsidR="00C71A21">
              <w:rPr>
                <w:noProof/>
                <w:webHidden/>
              </w:rPr>
              <w:instrText xml:space="preserve"> PAGEREF _Toc434572700 \h </w:instrText>
            </w:r>
            <w:r w:rsidR="00C71A21">
              <w:rPr>
                <w:noProof/>
                <w:webHidden/>
              </w:rPr>
            </w:r>
            <w:r w:rsidR="00C71A21">
              <w:rPr>
                <w:noProof/>
                <w:webHidden/>
              </w:rPr>
              <w:fldChar w:fldCharType="separate"/>
            </w:r>
            <w:r w:rsidR="00C71A21">
              <w:rPr>
                <w:noProof/>
                <w:webHidden/>
              </w:rPr>
              <w:t>4</w:t>
            </w:r>
            <w:r w:rsidR="00C71A21">
              <w:rPr>
                <w:noProof/>
                <w:webHidden/>
              </w:rPr>
              <w:fldChar w:fldCharType="end"/>
            </w:r>
          </w:hyperlink>
        </w:p>
        <w:p w14:paraId="7CF797A5" w14:textId="77777777" w:rsidR="00C71A21" w:rsidRDefault="00000000">
          <w:pPr>
            <w:pStyle w:val="11"/>
            <w:tabs>
              <w:tab w:val="left" w:pos="400"/>
              <w:tab w:val="right" w:leader="dot" w:pos="9346"/>
            </w:tabs>
            <w:rPr>
              <w:rFonts w:asciiTheme="minorHAnsi" w:eastAsiaTheme="minorEastAsia" w:hAnsiTheme="minorHAnsi"/>
              <w:noProof/>
              <w:sz w:val="22"/>
              <w:lang w:val="ru-RU" w:eastAsia="ru-RU"/>
            </w:rPr>
          </w:pPr>
          <w:hyperlink w:anchor="_Toc434572701" w:history="1">
            <w:r w:rsidR="00C71A21" w:rsidRPr="00C9131D">
              <w:rPr>
                <w:rStyle w:val="a6"/>
                <w:noProof/>
                <w:lang w:val="ru-RU"/>
              </w:rPr>
              <w:t>2</w:t>
            </w:r>
            <w:r w:rsidR="00C71A21">
              <w:rPr>
                <w:rFonts w:asciiTheme="minorHAnsi" w:eastAsiaTheme="minorEastAsia" w:hAnsiTheme="minorHAnsi"/>
                <w:noProof/>
                <w:sz w:val="22"/>
                <w:lang w:val="ru-RU" w:eastAsia="ru-RU"/>
              </w:rPr>
              <w:tab/>
            </w:r>
            <w:r w:rsidR="00C71A21" w:rsidRPr="00C9131D">
              <w:rPr>
                <w:rStyle w:val="a6"/>
                <w:noProof/>
                <w:lang w:val="ru-RU"/>
              </w:rPr>
              <w:t>ДОПУЩЕНИЯ И ОГРАНИЧИТЕЛЬНЫЕ УСЛОВИЯ, ИСПОЛЬЗОВАННЫЕ ОЦЕНЩИКОМ ПРИ ПРОВЕДЕНИИ ОЦЕНКИ</w:t>
            </w:r>
            <w:r w:rsidR="00C71A21">
              <w:rPr>
                <w:noProof/>
                <w:webHidden/>
              </w:rPr>
              <w:tab/>
            </w:r>
            <w:r w:rsidR="00C71A21">
              <w:rPr>
                <w:noProof/>
                <w:webHidden/>
              </w:rPr>
              <w:fldChar w:fldCharType="begin"/>
            </w:r>
            <w:r w:rsidR="00C71A21">
              <w:rPr>
                <w:noProof/>
                <w:webHidden/>
              </w:rPr>
              <w:instrText xml:space="preserve"> PAGEREF _Toc434572701 \h </w:instrText>
            </w:r>
            <w:r w:rsidR="00C71A21">
              <w:rPr>
                <w:noProof/>
                <w:webHidden/>
              </w:rPr>
            </w:r>
            <w:r w:rsidR="00C71A21">
              <w:rPr>
                <w:noProof/>
                <w:webHidden/>
              </w:rPr>
              <w:fldChar w:fldCharType="separate"/>
            </w:r>
            <w:r w:rsidR="00C71A21">
              <w:rPr>
                <w:noProof/>
                <w:webHidden/>
              </w:rPr>
              <w:t>6</w:t>
            </w:r>
            <w:r w:rsidR="00C71A21">
              <w:rPr>
                <w:noProof/>
                <w:webHidden/>
              </w:rPr>
              <w:fldChar w:fldCharType="end"/>
            </w:r>
          </w:hyperlink>
        </w:p>
        <w:p w14:paraId="41817E84" w14:textId="77777777" w:rsidR="00C71A21" w:rsidRDefault="00000000">
          <w:pPr>
            <w:pStyle w:val="11"/>
            <w:tabs>
              <w:tab w:val="left" w:pos="400"/>
              <w:tab w:val="right" w:leader="dot" w:pos="9346"/>
            </w:tabs>
            <w:rPr>
              <w:rFonts w:asciiTheme="minorHAnsi" w:eastAsiaTheme="minorEastAsia" w:hAnsiTheme="minorHAnsi"/>
              <w:noProof/>
              <w:sz w:val="22"/>
              <w:lang w:val="ru-RU" w:eastAsia="ru-RU"/>
            </w:rPr>
          </w:pPr>
          <w:hyperlink w:anchor="_Toc434572702" w:history="1">
            <w:r w:rsidR="00C71A21" w:rsidRPr="00C9131D">
              <w:rPr>
                <w:rStyle w:val="a6"/>
                <w:noProof/>
                <w:lang w:val="ru-RU"/>
              </w:rPr>
              <w:t>3</w:t>
            </w:r>
            <w:r w:rsidR="00C71A21">
              <w:rPr>
                <w:rFonts w:asciiTheme="minorHAnsi" w:eastAsiaTheme="minorEastAsia" w:hAnsiTheme="minorHAnsi"/>
                <w:noProof/>
                <w:sz w:val="22"/>
                <w:lang w:val="ru-RU" w:eastAsia="ru-RU"/>
              </w:rPr>
              <w:tab/>
            </w:r>
            <w:r w:rsidR="00C71A21" w:rsidRPr="00C9131D">
              <w:rPr>
                <w:rStyle w:val="a6"/>
                <w:noProof/>
                <w:lang w:val="ru-RU"/>
              </w:rPr>
              <w:t>ХАРАКТЕРИСТИКА ОБЪЕКТА ОЦЕНКИ</w:t>
            </w:r>
            <w:r w:rsidR="00C71A21">
              <w:rPr>
                <w:noProof/>
                <w:webHidden/>
              </w:rPr>
              <w:tab/>
            </w:r>
            <w:r w:rsidR="00C71A21">
              <w:rPr>
                <w:noProof/>
                <w:webHidden/>
              </w:rPr>
              <w:fldChar w:fldCharType="begin"/>
            </w:r>
            <w:r w:rsidR="00C71A21">
              <w:rPr>
                <w:noProof/>
                <w:webHidden/>
              </w:rPr>
              <w:instrText xml:space="preserve"> PAGEREF _Toc434572702 \h </w:instrText>
            </w:r>
            <w:r w:rsidR="00C71A21">
              <w:rPr>
                <w:noProof/>
                <w:webHidden/>
              </w:rPr>
            </w:r>
            <w:r w:rsidR="00C71A21">
              <w:rPr>
                <w:noProof/>
                <w:webHidden/>
              </w:rPr>
              <w:fldChar w:fldCharType="separate"/>
            </w:r>
            <w:r w:rsidR="00C71A21">
              <w:rPr>
                <w:noProof/>
                <w:webHidden/>
              </w:rPr>
              <w:t>7</w:t>
            </w:r>
            <w:r w:rsidR="00C71A21">
              <w:rPr>
                <w:noProof/>
                <w:webHidden/>
              </w:rPr>
              <w:fldChar w:fldCharType="end"/>
            </w:r>
          </w:hyperlink>
        </w:p>
        <w:p w14:paraId="1FDF653F" w14:textId="77777777" w:rsidR="00C71A21" w:rsidRDefault="00000000">
          <w:pPr>
            <w:pStyle w:val="21"/>
            <w:tabs>
              <w:tab w:val="left" w:pos="880"/>
              <w:tab w:val="right" w:leader="dot" w:pos="9346"/>
            </w:tabs>
            <w:rPr>
              <w:rFonts w:asciiTheme="minorHAnsi" w:eastAsiaTheme="minorEastAsia" w:hAnsiTheme="minorHAnsi"/>
              <w:noProof/>
              <w:sz w:val="22"/>
              <w:lang w:val="ru-RU" w:eastAsia="ru-RU"/>
            </w:rPr>
          </w:pPr>
          <w:hyperlink w:anchor="_Toc434572703" w:history="1">
            <w:r w:rsidR="00C71A21" w:rsidRPr="00C9131D">
              <w:rPr>
                <w:rStyle w:val="a6"/>
                <w:noProof/>
                <w:lang w:val="ru-RU"/>
              </w:rPr>
              <w:t>3.1</w:t>
            </w:r>
            <w:r w:rsidR="00C71A21">
              <w:rPr>
                <w:rFonts w:asciiTheme="minorHAnsi" w:eastAsiaTheme="minorEastAsia" w:hAnsiTheme="minorHAnsi"/>
                <w:noProof/>
                <w:sz w:val="22"/>
                <w:lang w:val="ru-RU" w:eastAsia="ru-RU"/>
              </w:rPr>
              <w:tab/>
            </w:r>
            <w:r w:rsidR="00C71A21" w:rsidRPr="00C9131D">
              <w:rPr>
                <w:rStyle w:val="a6"/>
                <w:noProof/>
                <w:lang w:val="ru-RU"/>
              </w:rPr>
              <w:t>Описание Объекта оценки</w:t>
            </w:r>
            <w:r w:rsidR="00C71A21">
              <w:rPr>
                <w:noProof/>
                <w:webHidden/>
              </w:rPr>
              <w:tab/>
            </w:r>
            <w:r w:rsidR="00C71A21">
              <w:rPr>
                <w:noProof/>
                <w:webHidden/>
              </w:rPr>
              <w:fldChar w:fldCharType="begin"/>
            </w:r>
            <w:r w:rsidR="00C71A21">
              <w:rPr>
                <w:noProof/>
                <w:webHidden/>
              </w:rPr>
              <w:instrText xml:space="preserve"> PAGEREF _Toc434572703 \h </w:instrText>
            </w:r>
            <w:r w:rsidR="00C71A21">
              <w:rPr>
                <w:noProof/>
                <w:webHidden/>
              </w:rPr>
            </w:r>
            <w:r w:rsidR="00C71A21">
              <w:rPr>
                <w:noProof/>
                <w:webHidden/>
              </w:rPr>
              <w:fldChar w:fldCharType="separate"/>
            </w:r>
            <w:r w:rsidR="00C71A21">
              <w:rPr>
                <w:noProof/>
                <w:webHidden/>
              </w:rPr>
              <w:t>7</w:t>
            </w:r>
            <w:r w:rsidR="00C71A21">
              <w:rPr>
                <w:noProof/>
                <w:webHidden/>
              </w:rPr>
              <w:fldChar w:fldCharType="end"/>
            </w:r>
          </w:hyperlink>
        </w:p>
        <w:p w14:paraId="583BECD0" w14:textId="77777777" w:rsidR="00C71A21" w:rsidRDefault="00000000">
          <w:pPr>
            <w:pStyle w:val="21"/>
            <w:tabs>
              <w:tab w:val="left" w:pos="880"/>
              <w:tab w:val="right" w:leader="dot" w:pos="9346"/>
            </w:tabs>
            <w:rPr>
              <w:rFonts w:asciiTheme="minorHAnsi" w:eastAsiaTheme="minorEastAsia" w:hAnsiTheme="minorHAnsi"/>
              <w:noProof/>
              <w:sz w:val="22"/>
              <w:lang w:val="ru-RU" w:eastAsia="ru-RU"/>
            </w:rPr>
          </w:pPr>
          <w:hyperlink w:anchor="_Toc434572704" w:history="1">
            <w:r w:rsidR="00C71A21" w:rsidRPr="00C9131D">
              <w:rPr>
                <w:rStyle w:val="a6"/>
                <w:noProof/>
              </w:rPr>
              <w:t>3.2</w:t>
            </w:r>
            <w:r w:rsidR="00C71A21">
              <w:rPr>
                <w:rFonts w:asciiTheme="minorHAnsi" w:eastAsiaTheme="minorEastAsia" w:hAnsiTheme="minorHAnsi"/>
                <w:noProof/>
                <w:sz w:val="22"/>
                <w:lang w:val="ru-RU" w:eastAsia="ru-RU"/>
              </w:rPr>
              <w:tab/>
            </w:r>
            <w:r w:rsidR="00C71A21" w:rsidRPr="00C9131D">
              <w:rPr>
                <w:rStyle w:val="a6"/>
                <w:noProof/>
                <w:lang w:val="ru-RU"/>
              </w:rPr>
              <w:t>Определение физического износа здания</w:t>
            </w:r>
            <w:r w:rsidR="00C71A21">
              <w:rPr>
                <w:noProof/>
                <w:webHidden/>
              </w:rPr>
              <w:tab/>
            </w:r>
            <w:r w:rsidR="00C71A21">
              <w:rPr>
                <w:noProof/>
                <w:webHidden/>
              </w:rPr>
              <w:fldChar w:fldCharType="begin"/>
            </w:r>
            <w:r w:rsidR="00C71A21">
              <w:rPr>
                <w:noProof/>
                <w:webHidden/>
              </w:rPr>
              <w:instrText xml:space="preserve"> PAGEREF _Toc434572704 \h </w:instrText>
            </w:r>
            <w:r w:rsidR="00C71A21">
              <w:rPr>
                <w:noProof/>
                <w:webHidden/>
              </w:rPr>
            </w:r>
            <w:r w:rsidR="00C71A21">
              <w:rPr>
                <w:noProof/>
                <w:webHidden/>
              </w:rPr>
              <w:fldChar w:fldCharType="separate"/>
            </w:r>
            <w:r w:rsidR="00C71A21">
              <w:rPr>
                <w:noProof/>
                <w:webHidden/>
              </w:rPr>
              <w:t>11</w:t>
            </w:r>
            <w:r w:rsidR="00C71A21">
              <w:rPr>
                <w:noProof/>
                <w:webHidden/>
              </w:rPr>
              <w:fldChar w:fldCharType="end"/>
            </w:r>
          </w:hyperlink>
        </w:p>
        <w:p w14:paraId="0DF8D9FB" w14:textId="77777777" w:rsidR="00C71A21" w:rsidRDefault="00000000">
          <w:pPr>
            <w:pStyle w:val="21"/>
            <w:tabs>
              <w:tab w:val="left" w:pos="880"/>
              <w:tab w:val="right" w:leader="dot" w:pos="9346"/>
            </w:tabs>
            <w:rPr>
              <w:rFonts w:asciiTheme="minorHAnsi" w:eastAsiaTheme="minorEastAsia" w:hAnsiTheme="minorHAnsi"/>
              <w:noProof/>
              <w:sz w:val="22"/>
              <w:lang w:val="ru-RU" w:eastAsia="ru-RU"/>
            </w:rPr>
          </w:pPr>
          <w:hyperlink w:anchor="_Toc434572705" w:history="1">
            <w:r w:rsidR="00C71A21" w:rsidRPr="00C9131D">
              <w:rPr>
                <w:rStyle w:val="a6"/>
                <w:noProof/>
              </w:rPr>
              <w:t>3.3</w:t>
            </w:r>
            <w:r w:rsidR="00C71A21">
              <w:rPr>
                <w:rFonts w:asciiTheme="minorHAnsi" w:eastAsiaTheme="minorEastAsia" w:hAnsiTheme="minorHAnsi"/>
                <w:noProof/>
                <w:sz w:val="22"/>
                <w:lang w:val="ru-RU" w:eastAsia="ru-RU"/>
              </w:rPr>
              <w:tab/>
            </w:r>
            <w:r w:rsidR="00C71A21" w:rsidRPr="00C9131D">
              <w:rPr>
                <w:rStyle w:val="a6"/>
                <w:noProof/>
                <w:lang w:val="ru-RU"/>
              </w:rPr>
              <w:t>Место расположения Объекта оценки</w:t>
            </w:r>
            <w:r w:rsidR="00C71A21">
              <w:rPr>
                <w:noProof/>
                <w:webHidden/>
              </w:rPr>
              <w:tab/>
            </w:r>
            <w:r w:rsidR="00C71A21">
              <w:rPr>
                <w:noProof/>
                <w:webHidden/>
              </w:rPr>
              <w:fldChar w:fldCharType="begin"/>
            </w:r>
            <w:r w:rsidR="00C71A21">
              <w:rPr>
                <w:noProof/>
                <w:webHidden/>
              </w:rPr>
              <w:instrText xml:space="preserve"> PAGEREF _Toc434572705 \h </w:instrText>
            </w:r>
            <w:r w:rsidR="00C71A21">
              <w:rPr>
                <w:noProof/>
                <w:webHidden/>
              </w:rPr>
            </w:r>
            <w:r w:rsidR="00C71A21">
              <w:rPr>
                <w:noProof/>
                <w:webHidden/>
              </w:rPr>
              <w:fldChar w:fldCharType="separate"/>
            </w:r>
            <w:r w:rsidR="00C71A21">
              <w:rPr>
                <w:noProof/>
                <w:webHidden/>
              </w:rPr>
              <w:t>12</w:t>
            </w:r>
            <w:r w:rsidR="00C71A21">
              <w:rPr>
                <w:noProof/>
                <w:webHidden/>
              </w:rPr>
              <w:fldChar w:fldCharType="end"/>
            </w:r>
          </w:hyperlink>
        </w:p>
        <w:p w14:paraId="1ECF33AC" w14:textId="77777777" w:rsidR="00C71A21" w:rsidRDefault="00000000">
          <w:pPr>
            <w:pStyle w:val="21"/>
            <w:tabs>
              <w:tab w:val="left" w:pos="880"/>
              <w:tab w:val="right" w:leader="dot" w:pos="9346"/>
            </w:tabs>
            <w:rPr>
              <w:rFonts w:asciiTheme="minorHAnsi" w:eastAsiaTheme="minorEastAsia" w:hAnsiTheme="minorHAnsi"/>
              <w:noProof/>
              <w:sz w:val="22"/>
              <w:lang w:val="ru-RU" w:eastAsia="ru-RU"/>
            </w:rPr>
          </w:pPr>
          <w:hyperlink w:anchor="_Toc434572706" w:history="1">
            <w:r w:rsidR="00C71A21" w:rsidRPr="00C9131D">
              <w:rPr>
                <w:rStyle w:val="a6"/>
                <w:noProof/>
              </w:rPr>
              <w:t>3.4</w:t>
            </w:r>
            <w:r w:rsidR="00C71A21">
              <w:rPr>
                <w:rFonts w:asciiTheme="minorHAnsi" w:eastAsiaTheme="minorEastAsia" w:hAnsiTheme="minorHAnsi"/>
                <w:noProof/>
                <w:sz w:val="22"/>
                <w:lang w:val="ru-RU" w:eastAsia="ru-RU"/>
              </w:rPr>
              <w:tab/>
            </w:r>
            <w:r w:rsidR="00C71A21" w:rsidRPr="00C9131D">
              <w:rPr>
                <w:rStyle w:val="a6"/>
                <w:noProof/>
                <w:lang w:val="ru-RU"/>
              </w:rPr>
              <w:t>Фотографии Объекта оценки</w:t>
            </w:r>
            <w:r w:rsidR="00C71A21">
              <w:rPr>
                <w:noProof/>
                <w:webHidden/>
              </w:rPr>
              <w:tab/>
            </w:r>
            <w:r w:rsidR="00C71A21">
              <w:rPr>
                <w:noProof/>
                <w:webHidden/>
              </w:rPr>
              <w:fldChar w:fldCharType="begin"/>
            </w:r>
            <w:r w:rsidR="00C71A21">
              <w:rPr>
                <w:noProof/>
                <w:webHidden/>
              </w:rPr>
              <w:instrText xml:space="preserve"> PAGEREF _Toc434572706 \h </w:instrText>
            </w:r>
            <w:r w:rsidR="00C71A21">
              <w:rPr>
                <w:noProof/>
                <w:webHidden/>
              </w:rPr>
            </w:r>
            <w:r w:rsidR="00C71A21">
              <w:rPr>
                <w:noProof/>
                <w:webHidden/>
              </w:rPr>
              <w:fldChar w:fldCharType="separate"/>
            </w:r>
            <w:r w:rsidR="00C71A21">
              <w:rPr>
                <w:noProof/>
                <w:webHidden/>
              </w:rPr>
              <w:t>13</w:t>
            </w:r>
            <w:r w:rsidR="00C71A21">
              <w:rPr>
                <w:noProof/>
                <w:webHidden/>
              </w:rPr>
              <w:fldChar w:fldCharType="end"/>
            </w:r>
          </w:hyperlink>
        </w:p>
        <w:p w14:paraId="0DFE1DE3" w14:textId="77777777" w:rsidR="00C71A21" w:rsidRDefault="00000000">
          <w:pPr>
            <w:pStyle w:val="11"/>
            <w:tabs>
              <w:tab w:val="left" w:pos="400"/>
              <w:tab w:val="right" w:leader="dot" w:pos="9346"/>
            </w:tabs>
            <w:rPr>
              <w:rFonts w:asciiTheme="minorHAnsi" w:eastAsiaTheme="minorEastAsia" w:hAnsiTheme="minorHAnsi"/>
              <w:noProof/>
              <w:sz w:val="22"/>
              <w:lang w:val="ru-RU" w:eastAsia="ru-RU"/>
            </w:rPr>
          </w:pPr>
          <w:hyperlink w:anchor="_Toc434572707" w:history="1">
            <w:r w:rsidR="00C71A21" w:rsidRPr="00C9131D">
              <w:rPr>
                <w:rStyle w:val="a6"/>
                <w:noProof/>
              </w:rPr>
              <w:t>4</w:t>
            </w:r>
            <w:r w:rsidR="00C71A21">
              <w:rPr>
                <w:rFonts w:asciiTheme="minorHAnsi" w:eastAsiaTheme="minorEastAsia" w:hAnsiTheme="minorHAnsi"/>
                <w:noProof/>
                <w:sz w:val="22"/>
                <w:lang w:val="ru-RU" w:eastAsia="ru-RU"/>
              </w:rPr>
              <w:tab/>
            </w:r>
            <w:r w:rsidR="00C71A21" w:rsidRPr="00C9131D">
              <w:rPr>
                <w:rStyle w:val="a6"/>
                <w:noProof/>
                <w:lang w:val="ru-RU"/>
              </w:rPr>
              <w:t>ОБЗОР РЫНКА НЕДВИЖИМОСТИ</w:t>
            </w:r>
            <w:r w:rsidR="00C71A21">
              <w:rPr>
                <w:noProof/>
                <w:webHidden/>
              </w:rPr>
              <w:tab/>
            </w:r>
            <w:r w:rsidR="00C71A21">
              <w:rPr>
                <w:noProof/>
                <w:webHidden/>
              </w:rPr>
              <w:fldChar w:fldCharType="begin"/>
            </w:r>
            <w:r w:rsidR="00C71A21">
              <w:rPr>
                <w:noProof/>
                <w:webHidden/>
              </w:rPr>
              <w:instrText xml:space="preserve"> PAGEREF _Toc434572707 \h </w:instrText>
            </w:r>
            <w:r w:rsidR="00C71A21">
              <w:rPr>
                <w:noProof/>
                <w:webHidden/>
              </w:rPr>
            </w:r>
            <w:r w:rsidR="00C71A21">
              <w:rPr>
                <w:noProof/>
                <w:webHidden/>
              </w:rPr>
              <w:fldChar w:fldCharType="separate"/>
            </w:r>
            <w:r w:rsidR="00C71A21">
              <w:rPr>
                <w:noProof/>
                <w:webHidden/>
              </w:rPr>
              <w:t>14</w:t>
            </w:r>
            <w:r w:rsidR="00C71A21">
              <w:rPr>
                <w:noProof/>
                <w:webHidden/>
              </w:rPr>
              <w:fldChar w:fldCharType="end"/>
            </w:r>
          </w:hyperlink>
        </w:p>
        <w:p w14:paraId="68CD3D1E" w14:textId="77777777" w:rsidR="00C71A21" w:rsidRDefault="00000000">
          <w:pPr>
            <w:pStyle w:val="11"/>
            <w:tabs>
              <w:tab w:val="left" w:pos="400"/>
              <w:tab w:val="right" w:leader="dot" w:pos="9346"/>
            </w:tabs>
            <w:rPr>
              <w:rFonts w:asciiTheme="minorHAnsi" w:eastAsiaTheme="minorEastAsia" w:hAnsiTheme="minorHAnsi"/>
              <w:noProof/>
              <w:sz w:val="22"/>
              <w:lang w:val="ru-RU" w:eastAsia="ru-RU"/>
            </w:rPr>
          </w:pPr>
          <w:hyperlink w:anchor="_Toc434572708" w:history="1">
            <w:r w:rsidR="00C71A21" w:rsidRPr="00C9131D">
              <w:rPr>
                <w:rStyle w:val="a6"/>
                <w:noProof/>
                <w:lang w:val="ru-RU"/>
              </w:rPr>
              <w:t>5</w:t>
            </w:r>
            <w:r w:rsidR="00C71A21">
              <w:rPr>
                <w:rFonts w:asciiTheme="minorHAnsi" w:eastAsiaTheme="minorEastAsia" w:hAnsiTheme="minorHAnsi"/>
                <w:noProof/>
                <w:sz w:val="22"/>
                <w:lang w:val="ru-RU" w:eastAsia="ru-RU"/>
              </w:rPr>
              <w:tab/>
            </w:r>
            <w:r w:rsidR="00C71A21" w:rsidRPr="00C9131D">
              <w:rPr>
                <w:rStyle w:val="a6"/>
                <w:noProof/>
                <w:lang w:val="ru-RU"/>
              </w:rPr>
              <w:t>АНАЛИЗ НАИБОЛЕЕ ЭФФЕКТИВНОГО ИСПОЛЬЗОВАНИЯ</w:t>
            </w:r>
            <w:r w:rsidR="00C71A21">
              <w:rPr>
                <w:noProof/>
                <w:webHidden/>
              </w:rPr>
              <w:tab/>
            </w:r>
            <w:r w:rsidR="00C71A21">
              <w:rPr>
                <w:noProof/>
                <w:webHidden/>
              </w:rPr>
              <w:fldChar w:fldCharType="begin"/>
            </w:r>
            <w:r w:rsidR="00C71A21">
              <w:rPr>
                <w:noProof/>
                <w:webHidden/>
              </w:rPr>
              <w:instrText xml:space="preserve"> PAGEREF _Toc434572708 \h </w:instrText>
            </w:r>
            <w:r w:rsidR="00C71A21">
              <w:rPr>
                <w:noProof/>
                <w:webHidden/>
              </w:rPr>
            </w:r>
            <w:r w:rsidR="00C71A21">
              <w:rPr>
                <w:noProof/>
                <w:webHidden/>
              </w:rPr>
              <w:fldChar w:fldCharType="separate"/>
            </w:r>
            <w:r w:rsidR="00C71A21">
              <w:rPr>
                <w:noProof/>
                <w:webHidden/>
              </w:rPr>
              <w:t>15</w:t>
            </w:r>
            <w:r w:rsidR="00C71A21">
              <w:rPr>
                <w:noProof/>
                <w:webHidden/>
              </w:rPr>
              <w:fldChar w:fldCharType="end"/>
            </w:r>
          </w:hyperlink>
        </w:p>
        <w:p w14:paraId="24AE95D2" w14:textId="77777777" w:rsidR="00C71A21" w:rsidRDefault="00000000">
          <w:pPr>
            <w:pStyle w:val="11"/>
            <w:tabs>
              <w:tab w:val="left" w:pos="400"/>
              <w:tab w:val="right" w:leader="dot" w:pos="9346"/>
            </w:tabs>
            <w:rPr>
              <w:rFonts w:asciiTheme="minorHAnsi" w:eastAsiaTheme="minorEastAsia" w:hAnsiTheme="minorHAnsi"/>
              <w:noProof/>
              <w:sz w:val="22"/>
              <w:lang w:val="ru-RU" w:eastAsia="ru-RU"/>
            </w:rPr>
          </w:pPr>
          <w:hyperlink w:anchor="_Toc434572709" w:history="1">
            <w:r w:rsidR="00C71A21" w:rsidRPr="00C9131D">
              <w:rPr>
                <w:rStyle w:val="a6"/>
                <w:noProof/>
                <w:lang w:val="ru-RU"/>
              </w:rPr>
              <w:t>6</w:t>
            </w:r>
            <w:r w:rsidR="00C71A21">
              <w:rPr>
                <w:rFonts w:asciiTheme="minorHAnsi" w:eastAsiaTheme="minorEastAsia" w:hAnsiTheme="minorHAnsi"/>
                <w:noProof/>
                <w:sz w:val="22"/>
                <w:lang w:val="ru-RU" w:eastAsia="ru-RU"/>
              </w:rPr>
              <w:tab/>
            </w:r>
            <w:r w:rsidR="00C71A21" w:rsidRPr="00C9131D">
              <w:rPr>
                <w:rStyle w:val="a6"/>
                <w:noProof/>
                <w:lang w:val="ru-RU"/>
              </w:rPr>
              <w:t>МЕТОДИКА ОЦЕНКИ</w:t>
            </w:r>
            <w:r w:rsidR="00C71A21">
              <w:rPr>
                <w:noProof/>
                <w:webHidden/>
              </w:rPr>
              <w:tab/>
            </w:r>
            <w:r w:rsidR="00C71A21">
              <w:rPr>
                <w:noProof/>
                <w:webHidden/>
              </w:rPr>
              <w:fldChar w:fldCharType="begin"/>
            </w:r>
            <w:r w:rsidR="00C71A21">
              <w:rPr>
                <w:noProof/>
                <w:webHidden/>
              </w:rPr>
              <w:instrText xml:space="preserve"> PAGEREF _Toc434572709 \h </w:instrText>
            </w:r>
            <w:r w:rsidR="00C71A21">
              <w:rPr>
                <w:noProof/>
                <w:webHidden/>
              </w:rPr>
            </w:r>
            <w:r w:rsidR="00C71A21">
              <w:rPr>
                <w:noProof/>
                <w:webHidden/>
              </w:rPr>
              <w:fldChar w:fldCharType="separate"/>
            </w:r>
            <w:r w:rsidR="00C71A21">
              <w:rPr>
                <w:noProof/>
                <w:webHidden/>
              </w:rPr>
              <w:t>17</w:t>
            </w:r>
            <w:r w:rsidR="00C71A21">
              <w:rPr>
                <w:noProof/>
                <w:webHidden/>
              </w:rPr>
              <w:fldChar w:fldCharType="end"/>
            </w:r>
          </w:hyperlink>
        </w:p>
        <w:p w14:paraId="58B65EAC" w14:textId="77777777" w:rsidR="00C71A21" w:rsidRDefault="00000000">
          <w:pPr>
            <w:pStyle w:val="21"/>
            <w:tabs>
              <w:tab w:val="left" w:pos="880"/>
              <w:tab w:val="right" w:leader="dot" w:pos="9346"/>
            </w:tabs>
            <w:rPr>
              <w:rFonts w:asciiTheme="minorHAnsi" w:eastAsiaTheme="minorEastAsia" w:hAnsiTheme="minorHAnsi"/>
              <w:noProof/>
              <w:sz w:val="22"/>
              <w:lang w:val="ru-RU" w:eastAsia="ru-RU"/>
            </w:rPr>
          </w:pPr>
          <w:hyperlink w:anchor="_Toc434572710" w:history="1">
            <w:r w:rsidR="00C71A21" w:rsidRPr="00C9131D">
              <w:rPr>
                <w:rStyle w:val="a6"/>
                <w:noProof/>
                <w:lang w:val="ru-RU"/>
              </w:rPr>
              <w:t>6.1</w:t>
            </w:r>
            <w:r w:rsidR="00C71A21">
              <w:rPr>
                <w:rFonts w:asciiTheme="minorHAnsi" w:eastAsiaTheme="minorEastAsia" w:hAnsiTheme="minorHAnsi"/>
                <w:noProof/>
                <w:sz w:val="22"/>
                <w:lang w:val="ru-RU" w:eastAsia="ru-RU"/>
              </w:rPr>
              <w:tab/>
            </w:r>
            <w:r w:rsidR="00C71A21" w:rsidRPr="00C9131D">
              <w:rPr>
                <w:rStyle w:val="a6"/>
                <w:noProof/>
                <w:lang w:val="ru-RU"/>
              </w:rPr>
              <w:t>Основные этапы процесса оценки</w:t>
            </w:r>
            <w:r w:rsidR="00C71A21">
              <w:rPr>
                <w:noProof/>
                <w:webHidden/>
              </w:rPr>
              <w:tab/>
            </w:r>
            <w:r w:rsidR="00C71A21">
              <w:rPr>
                <w:noProof/>
                <w:webHidden/>
              </w:rPr>
              <w:fldChar w:fldCharType="begin"/>
            </w:r>
            <w:r w:rsidR="00C71A21">
              <w:rPr>
                <w:noProof/>
                <w:webHidden/>
              </w:rPr>
              <w:instrText xml:space="preserve"> PAGEREF _Toc434572710 \h </w:instrText>
            </w:r>
            <w:r w:rsidR="00C71A21">
              <w:rPr>
                <w:noProof/>
                <w:webHidden/>
              </w:rPr>
            </w:r>
            <w:r w:rsidR="00C71A21">
              <w:rPr>
                <w:noProof/>
                <w:webHidden/>
              </w:rPr>
              <w:fldChar w:fldCharType="separate"/>
            </w:r>
            <w:r w:rsidR="00C71A21">
              <w:rPr>
                <w:noProof/>
                <w:webHidden/>
              </w:rPr>
              <w:t>17</w:t>
            </w:r>
            <w:r w:rsidR="00C71A21">
              <w:rPr>
                <w:noProof/>
                <w:webHidden/>
              </w:rPr>
              <w:fldChar w:fldCharType="end"/>
            </w:r>
          </w:hyperlink>
        </w:p>
        <w:p w14:paraId="675ACDF7" w14:textId="77777777" w:rsidR="00C71A21" w:rsidRDefault="00000000">
          <w:pPr>
            <w:pStyle w:val="21"/>
            <w:tabs>
              <w:tab w:val="left" w:pos="880"/>
              <w:tab w:val="right" w:leader="dot" w:pos="9346"/>
            </w:tabs>
            <w:rPr>
              <w:rFonts w:asciiTheme="minorHAnsi" w:eastAsiaTheme="minorEastAsia" w:hAnsiTheme="minorHAnsi"/>
              <w:noProof/>
              <w:sz w:val="22"/>
              <w:lang w:val="ru-RU" w:eastAsia="ru-RU"/>
            </w:rPr>
          </w:pPr>
          <w:hyperlink w:anchor="_Toc434572711" w:history="1">
            <w:r w:rsidR="00C71A21" w:rsidRPr="00C9131D">
              <w:rPr>
                <w:rStyle w:val="a6"/>
                <w:noProof/>
                <w:lang w:val="ru-RU"/>
              </w:rPr>
              <w:t>6.2</w:t>
            </w:r>
            <w:r w:rsidR="00C71A21">
              <w:rPr>
                <w:rFonts w:asciiTheme="minorHAnsi" w:eastAsiaTheme="minorEastAsia" w:hAnsiTheme="minorHAnsi"/>
                <w:noProof/>
                <w:sz w:val="22"/>
                <w:lang w:val="ru-RU" w:eastAsia="ru-RU"/>
              </w:rPr>
              <w:tab/>
            </w:r>
            <w:r w:rsidR="00C71A21" w:rsidRPr="00C9131D">
              <w:rPr>
                <w:rStyle w:val="a6"/>
                <w:noProof/>
                <w:lang w:val="ru-RU"/>
              </w:rPr>
              <w:t>Основные понятия и терминология</w:t>
            </w:r>
            <w:r w:rsidR="00C71A21">
              <w:rPr>
                <w:noProof/>
                <w:webHidden/>
              </w:rPr>
              <w:tab/>
            </w:r>
            <w:r w:rsidR="00C71A21">
              <w:rPr>
                <w:noProof/>
                <w:webHidden/>
              </w:rPr>
              <w:fldChar w:fldCharType="begin"/>
            </w:r>
            <w:r w:rsidR="00C71A21">
              <w:rPr>
                <w:noProof/>
                <w:webHidden/>
              </w:rPr>
              <w:instrText xml:space="preserve"> PAGEREF _Toc434572711 \h </w:instrText>
            </w:r>
            <w:r w:rsidR="00C71A21">
              <w:rPr>
                <w:noProof/>
                <w:webHidden/>
              </w:rPr>
            </w:r>
            <w:r w:rsidR="00C71A21">
              <w:rPr>
                <w:noProof/>
                <w:webHidden/>
              </w:rPr>
              <w:fldChar w:fldCharType="separate"/>
            </w:r>
            <w:r w:rsidR="00C71A21">
              <w:rPr>
                <w:noProof/>
                <w:webHidden/>
              </w:rPr>
              <w:t>17</w:t>
            </w:r>
            <w:r w:rsidR="00C71A21">
              <w:rPr>
                <w:noProof/>
                <w:webHidden/>
              </w:rPr>
              <w:fldChar w:fldCharType="end"/>
            </w:r>
          </w:hyperlink>
        </w:p>
        <w:p w14:paraId="219C62A3" w14:textId="77777777" w:rsidR="00C71A21" w:rsidRDefault="00000000">
          <w:pPr>
            <w:pStyle w:val="21"/>
            <w:tabs>
              <w:tab w:val="left" w:pos="880"/>
              <w:tab w:val="right" w:leader="dot" w:pos="9346"/>
            </w:tabs>
            <w:rPr>
              <w:rFonts w:asciiTheme="minorHAnsi" w:eastAsiaTheme="minorEastAsia" w:hAnsiTheme="minorHAnsi"/>
              <w:noProof/>
              <w:sz w:val="22"/>
              <w:lang w:val="ru-RU" w:eastAsia="ru-RU"/>
            </w:rPr>
          </w:pPr>
          <w:hyperlink w:anchor="_Toc434572712" w:history="1">
            <w:r w:rsidR="00C71A21" w:rsidRPr="00C9131D">
              <w:rPr>
                <w:rStyle w:val="a6"/>
                <w:noProof/>
                <w:lang w:val="ru-RU"/>
              </w:rPr>
              <w:t>6.3</w:t>
            </w:r>
            <w:r w:rsidR="00C71A21">
              <w:rPr>
                <w:rFonts w:asciiTheme="minorHAnsi" w:eastAsiaTheme="minorEastAsia" w:hAnsiTheme="minorHAnsi"/>
                <w:noProof/>
                <w:sz w:val="22"/>
                <w:lang w:val="ru-RU" w:eastAsia="ru-RU"/>
              </w:rPr>
              <w:tab/>
            </w:r>
            <w:r w:rsidR="00C71A21" w:rsidRPr="00C9131D">
              <w:rPr>
                <w:rStyle w:val="a6"/>
                <w:noProof/>
                <w:lang w:val="ru-RU"/>
              </w:rPr>
              <w:t>Выбор подходов к оценке</w:t>
            </w:r>
            <w:r w:rsidR="00C71A21">
              <w:rPr>
                <w:noProof/>
                <w:webHidden/>
              </w:rPr>
              <w:tab/>
            </w:r>
            <w:r w:rsidR="00C71A21">
              <w:rPr>
                <w:noProof/>
                <w:webHidden/>
              </w:rPr>
              <w:fldChar w:fldCharType="begin"/>
            </w:r>
            <w:r w:rsidR="00C71A21">
              <w:rPr>
                <w:noProof/>
                <w:webHidden/>
              </w:rPr>
              <w:instrText xml:space="preserve"> PAGEREF _Toc434572712 \h </w:instrText>
            </w:r>
            <w:r w:rsidR="00C71A21">
              <w:rPr>
                <w:noProof/>
                <w:webHidden/>
              </w:rPr>
            </w:r>
            <w:r w:rsidR="00C71A21">
              <w:rPr>
                <w:noProof/>
                <w:webHidden/>
              </w:rPr>
              <w:fldChar w:fldCharType="separate"/>
            </w:r>
            <w:r w:rsidR="00C71A21">
              <w:rPr>
                <w:noProof/>
                <w:webHidden/>
              </w:rPr>
              <w:t>18</w:t>
            </w:r>
            <w:r w:rsidR="00C71A21">
              <w:rPr>
                <w:noProof/>
                <w:webHidden/>
              </w:rPr>
              <w:fldChar w:fldCharType="end"/>
            </w:r>
          </w:hyperlink>
        </w:p>
        <w:p w14:paraId="0780BBE5" w14:textId="77777777" w:rsidR="00C71A21" w:rsidRDefault="00000000">
          <w:pPr>
            <w:pStyle w:val="11"/>
            <w:tabs>
              <w:tab w:val="left" w:pos="400"/>
              <w:tab w:val="right" w:leader="dot" w:pos="9346"/>
            </w:tabs>
            <w:rPr>
              <w:rFonts w:asciiTheme="minorHAnsi" w:eastAsiaTheme="minorEastAsia" w:hAnsiTheme="minorHAnsi"/>
              <w:noProof/>
              <w:sz w:val="22"/>
              <w:lang w:val="ru-RU" w:eastAsia="ru-RU"/>
            </w:rPr>
          </w:pPr>
          <w:hyperlink w:anchor="_Toc434572713" w:history="1">
            <w:r w:rsidR="00C71A21" w:rsidRPr="00C9131D">
              <w:rPr>
                <w:rStyle w:val="a6"/>
                <w:noProof/>
                <w:lang w:val="ru-RU"/>
              </w:rPr>
              <w:t>7</w:t>
            </w:r>
            <w:r w:rsidR="00C71A21">
              <w:rPr>
                <w:rFonts w:asciiTheme="minorHAnsi" w:eastAsiaTheme="minorEastAsia" w:hAnsiTheme="minorHAnsi"/>
                <w:noProof/>
                <w:sz w:val="22"/>
                <w:lang w:val="ru-RU" w:eastAsia="ru-RU"/>
              </w:rPr>
              <w:tab/>
            </w:r>
            <w:r w:rsidR="00C71A21" w:rsidRPr="00C9131D">
              <w:rPr>
                <w:rStyle w:val="a6"/>
                <w:noProof/>
                <w:lang w:val="ru-RU"/>
              </w:rPr>
              <w:t>ОПРЕДЕЛЕНИЕ РЫНОЧНОЙ СТОИМОСТИ ОБЪЕКТА ОЦЕНКИ СРАВНИТЕЛЬНЫМ ПОДХОДОМ</w:t>
            </w:r>
            <w:r w:rsidR="00C71A21">
              <w:rPr>
                <w:noProof/>
                <w:webHidden/>
              </w:rPr>
              <w:tab/>
            </w:r>
            <w:r w:rsidR="00C71A21">
              <w:rPr>
                <w:noProof/>
                <w:webHidden/>
              </w:rPr>
              <w:fldChar w:fldCharType="begin"/>
            </w:r>
            <w:r w:rsidR="00C71A21">
              <w:rPr>
                <w:noProof/>
                <w:webHidden/>
              </w:rPr>
              <w:instrText xml:space="preserve"> PAGEREF _Toc434572713 \h </w:instrText>
            </w:r>
            <w:r w:rsidR="00C71A21">
              <w:rPr>
                <w:noProof/>
                <w:webHidden/>
              </w:rPr>
            </w:r>
            <w:r w:rsidR="00C71A21">
              <w:rPr>
                <w:noProof/>
                <w:webHidden/>
              </w:rPr>
              <w:fldChar w:fldCharType="separate"/>
            </w:r>
            <w:r w:rsidR="00C71A21">
              <w:rPr>
                <w:noProof/>
                <w:webHidden/>
              </w:rPr>
              <w:t>20</w:t>
            </w:r>
            <w:r w:rsidR="00C71A21">
              <w:rPr>
                <w:noProof/>
                <w:webHidden/>
              </w:rPr>
              <w:fldChar w:fldCharType="end"/>
            </w:r>
          </w:hyperlink>
        </w:p>
        <w:p w14:paraId="70B4E7E7" w14:textId="77777777" w:rsidR="00C71A21" w:rsidRDefault="00000000">
          <w:pPr>
            <w:pStyle w:val="21"/>
            <w:tabs>
              <w:tab w:val="left" w:pos="880"/>
              <w:tab w:val="right" w:leader="dot" w:pos="9346"/>
            </w:tabs>
            <w:rPr>
              <w:rFonts w:asciiTheme="minorHAnsi" w:eastAsiaTheme="minorEastAsia" w:hAnsiTheme="minorHAnsi"/>
              <w:noProof/>
              <w:sz w:val="22"/>
              <w:lang w:val="ru-RU" w:eastAsia="ru-RU"/>
            </w:rPr>
          </w:pPr>
          <w:hyperlink w:anchor="_Toc434572714" w:history="1">
            <w:r w:rsidR="00C71A21" w:rsidRPr="00C9131D">
              <w:rPr>
                <w:rStyle w:val="a6"/>
                <w:noProof/>
                <w:lang w:val="ru-RU"/>
              </w:rPr>
              <w:t>7.1</w:t>
            </w:r>
            <w:r w:rsidR="00C71A21">
              <w:rPr>
                <w:rFonts w:asciiTheme="minorHAnsi" w:eastAsiaTheme="minorEastAsia" w:hAnsiTheme="minorHAnsi"/>
                <w:noProof/>
                <w:sz w:val="22"/>
                <w:lang w:val="ru-RU" w:eastAsia="ru-RU"/>
              </w:rPr>
              <w:tab/>
            </w:r>
            <w:r w:rsidR="00C71A21" w:rsidRPr="00C9131D">
              <w:rPr>
                <w:rStyle w:val="a6"/>
                <w:noProof/>
                <w:lang w:val="ru-RU"/>
              </w:rPr>
              <w:t>Выбор объектов-аналогов</w:t>
            </w:r>
            <w:r w:rsidR="00C71A21">
              <w:rPr>
                <w:noProof/>
                <w:webHidden/>
              </w:rPr>
              <w:tab/>
            </w:r>
            <w:r w:rsidR="00C71A21">
              <w:rPr>
                <w:noProof/>
                <w:webHidden/>
              </w:rPr>
              <w:fldChar w:fldCharType="begin"/>
            </w:r>
            <w:r w:rsidR="00C71A21">
              <w:rPr>
                <w:noProof/>
                <w:webHidden/>
              </w:rPr>
              <w:instrText xml:space="preserve"> PAGEREF _Toc434572714 \h </w:instrText>
            </w:r>
            <w:r w:rsidR="00C71A21">
              <w:rPr>
                <w:noProof/>
                <w:webHidden/>
              </w:rPr>
            </w:r>
            <w:r w:rsidR="00C71A21">
              <w:rPr>
                <w:noProof/>
                <w:webHidden/>
              </w:rPr>
              <w:fldChar w:fldCharType="separate"/>
            </w:r>
            <w:r w:rsidR="00C71A21">
              <w:rPr>
                <w:noProof/>
                <w:webHidden/>
              </w:rPr>
              <w:t>20</w:t>
            </w:r>
            <w:r w:rsidR="00C71A21">
              <w:rPr>
                <w:noProof/>
                <w:webHidden/>
              </w:rPr>
              <w:fldChar w:fldCharType="end"/>
            </w:r>
          </w:hyperlink>
        </w:p>
        <w:p w14:paraId="67316D18" w14:textId="77777777" w:rsidR="00C71A21" w:rsidRDefault="00000000">
          <w:pPr>
            <w:pStyle w:val="21"/>
            <w:tabs>
              <w:tab w:val="left" w:pos="880"/>
              <w:tab w:val="right" w:leader="dot" w:pos="9346"/>
            </w:tabs>
            <w:rPr>
              <w:rFonts w:asciiTheme="minorHAnsi" w:eastAsiaTheme="minorEastAsia" w:hAnsiTheme="minorHAnsi"/>
              <w:noProof/>
              <w:sz w:val="22"/>
              <w:lang w:val="ru-RU" w:eastAsia="ru-RU"/>
            </w:rPr>
          </w:pPr>
          <w:hyperlink w:anchor="_Toc434572715" w:history="1">
            <w:r w:rsidR="00C71A21" w:rsidRPr="00C9131D">
              <w:rPr>
                <w:rStyle w:val="a6"/>
                <w:noProof/>
              </w:rPr>
              <w:t>7.2</w:t>
            </w:r>
            <w:r w:rsidR="00C71A21">
              <w:rPr>
                <w:rFonts w:asciiTheme="minorHAnsi" w:eastAsiaTheme="minorEastAsia" w:hAnsiTheme="minorHAnsi"/>
                <w:noProof/>
                <w:sz w:val="22"/>
                <w:lang w:val="ru-RU" w:eastAsia="ru-RU"/>
              </w:rPr>
              <w:tab/>
            </w:r>
            <w:r w:rsidR="00C71A21" w:rsidRPr="00C9131D">
              <w:rPr>
                <w:rStyle w:val="a6"/>
                <w:noProof/>
                <w:lang w:val="ru-RU"/>
              </w:rPr>
              <w:t>Обоснование корректировок</w:t>
            </w:r>
            <w:r w:rsidR="00C71A21">
              <w:rPr>
                <w:noProof/>
                <w:webHidden/>
              </w:rPr>
              <w:tab/>
            </w:r>
            <w:r w:rsidR="00C71A21">
              <w:rPr>
                <w:noProof/>
                <w:webHidden/>
              </w:rPr>
              <w:fldChar w:fldCharType="begin"/>
            </w:r>
            <w:r w:rsidR="00C71A21">
              <w:rPr>
                <w:noProof/>
                <w:webHidden/>
              </w:rPr>
              <w:instrText xml:space="preserve"> PAGEREF _Toc434572715 \h </w:instrText>
            </w:r>
            <w:r w:rsidR="00C71A21">
              <w:rPr>
                <w:noProof/>
                <w:webHidden/>
              </w:rPr>
            </w:r>
            <w:r w:rsidR="00C71A21">
              <w:rPr>
                <w:noProof/>
                <w:webHidden/>
              </w:rPr>
              <w:fldChar w:fldCharType="separate"/>
            </w:r>
            <w:r w:rsidR="00C71A21">
              <w:rPr>
                <w:noProof/>
                <w:webHidden/>
              </w:rPr>
              <w:t>21</w:t>
            </w:r>
            <w:r w:rsidR="00C71A21">
              <w:rPr>
                <w:noProof/>
                <w:webHidden/>
              </w:rPr>
              <w:fldChar w:fldCharType="end"/>
            </w:r>
          </w:hyperlink>
        </w:p>
        <w:p w14:paraId="6E332C60" w14:textId="77777777" w:rsidR="00C71A21" w:rsidRDefault="00000000">
          <w:pPr>
            <w:pStyle w:val="21"/>
            <w:tabs>
              <w:tab w:val="left" w:pos="880"/>
              <w:tab w:val="right" w:leader="dot" w:pos="9346"/>
            </w:tabs>
            <w:rPr>
              <w:rFonts w:asciiTheme="minorHAnsi" w:eastAsiaTheme="minorEastAsia" w:hAnsiTheme="minorHAnsi"/>
              <w:noProof/>
              <w:sz w:val="22"/>
              <w:lang w:val="ru-RU" w:eastAsia="ru-RU"/>
            </w:rPr>
          </w:pPr>
          <w:hyperlink w:anchor="_Toc434572716" w:history="1">
            <w:r w:rsidR="00C71A21" w:rsidRPr="00C9131D">
              <w:rPr>
                <w:rStyle w:val="a6"/>
                <w:noProof/>
                <w:lang w:val="ru-RU"/>
              </w:rPr>
              <w:t>7.3</w:t>
            </w:r>
            <w:r w:rsidR="00C71A21">
              <w:rPr>
                <w:rFonts w:asciiTheme="minorHAnsi" w:eastAsiaTheme="minorEastAsia" w:hAnsiTheme="minorHAnsi"/>
                <w:noProof/>
                <w:sz w:val="22"/>
                <w:lang w:val="ru-RU" w:eastAsia="ru-RU"/>
              </w:rPr>
              <w:tab/>
            </w:r>
            <w:r w:rsidR="00C71A21" w:rsidRPr="00C9131D">
              <w:rPr>
                <w:rStyle w:val="a6"/>
                <w:noProof/>
                <w:lang w:val="ru-RU"/>
              </w:rPr>
              <w:t>Выведение стоимости оцениваемого объекта недвижимости</w:t>
            </w:r>
            <w:r w:rsidR="00C71A21">
              <w:rPr>
                <w:noProof/>
                <w:webHidden/>
              </w:rPr>
              <w:tab/>
            </w:r>
            <w:r w:rsidR="00C71A21">
              <w:rPr>
                <w:noProof/>
                <w:webHidden/>
              </w:rPr>
              <w:fldChar w:fldCharType="begin"/>
            </w:r>
            <w:r w:rsidR="00C71A21">
              <w:rPr>
                <w:noProof/>
                <w:webHidden/>
              </w:rPr>
              <w:instrText xml:space="preserve"> PAGEREF _Toc434572716 \h </w:instrText>
            </w:r>
            <w:r w:rsidR="00C71A21">
              <w:rPr>
                <w:noProof/>
                <w:webHidden/>
              </w:rPr>
            </w:r>
            <w:r w:rsidR="00C71A21">
              <w:rPr>
                <w:noProof/>
                <w:webHidden/>
              </w:rPr>
              <w:fldChar w:fldCharType="separate"/>
            </w:r>
            <w:r w:rsidR="00C71A21">
              <w:rPr>
                <w:noProof/>
                <w:webHidden/>
              </w:rPr>
              <w:t>24</w:t>
            </w:r>
            <w:r w:rsidR="00C71A21">
              <w:rPr>
                <w:noProof/>
                <w:webHidden/>
              </w:rPr>
              <w:fldChar w:fldCharType="end"/>
            </w:r>
          </w:hyperlink>
        </w:p>
        <w:p w14:paraId="3C3A45FA" w14:textId="77777777" w:rsidR="00C71A21" w:rsidRDefault="00000000">
          <w:pPr>
            <w:pStyle w:val="11"/>
            <w:tabs>
              <w:tab w:val="left" w:pos="400"/>
              <w:tab w:val="right" w:leader="dot" w:pos="9346"/>
            </w:tabs>
            <w:rPr>
              <w:rFonts w:asciiTheme="minorHAnsi" w:eastAsiaTheme="minorEastAsia" w:hAnsiTheme="minorHAnsi"/>
              <w:noProof/>
              <w:sz w:val="22"/>
              <w:lang w:val="ru-RU" w:eastAsia="ru-RU"/>
            </w:rPr>
          </w:pPr>
          <w:hyperlink w:anchor="_Toc434572717" w:history="1">
            <w:r w:rsidR="00C71A21" w:rsidRPr="00C9131D">
              <w:rPr>
                <w:rStyle w:val="a6"/>
                <w:noProof/>
                <w:lang w:val="ru-RU"/>
              </w:rPr>
              <w:t>8</w:t>
            </w:r>
            <w:r w:rsidR="00C71A21">
              <w:rPr>
                <w:rFonts w:asciiTheme="minorHAnsi" w:eastAsiaTheme="minorEastAsia" w:hAnsiTheme="minorHAnsi"/>
                <w:noProof/>
                <w:sz w:val="22"/>
                <w:lang w:val="ru-RU" w:eastAsia="ru-RU"/>
              </w:rPr>
              <w:tab/>
            </w:r>
            <w:r w:rsidR="00C71A21" w:rsidRPr="00C9131D">
              <w:rPr>
                <w:rStyle w:val="a6"/>
                <w:noProof/>
                <w:lang w:val="ru-RU"/>
              </w:rPr>
              <w:t>СОГЛАСОВАНИЕ РЕЗУЛЬТАТОВ</w:t>
            </w:r>
            <w:r w:rsidR="00C71A21">
              <w:rPr>
                <w:noProof/>
                <w:webHidden/>
              </w:rPr>
              <w:tab/>
            </w:r>
            <w:r w:rsidR="00C71A21">
              <w:rPr>
                <w:noProof/>
                <w:webHidden/>
              </w:rPr>
              <w:fldChar w:fldCharType="begin"/>
            </w:r>
            <w:r w:rsidR="00C71A21">
              <w:rPr>
                <w:noProof/>
                <w:webHidden/>
              </w:rPr>
              <w:instrText xml:space="preserve"> PAGEREF _Toc434572717 \h </w:instrText>
            </w:r>
            <w:r w:rsidR="00C71A21">
              <w:rPr>
                <w:noProof/>
                <w:webHidden/>
              </w:rPr>
            </w:r>
            <w:r w:rsidR="00C71A21">
              <w:rPr>
                <w:noProof/>
                <w:webHidden/>
              </w:rPr>
              <w:fldChar w:fldCharType="separate"/>
            </w:r>
            <w:r w:rsidR="00C71A21">
              <w:rPr>
                <w:noProof/>
                <w:webHidden/>
              </w:rPr>
              <w:t>27</w:t>
            </w:r>
            <w:r w:rsidR="00C71A21">
              <w:rPr>
                <w:noProof/>
                <w:webHidden/>
              </w:rPr>
              <w:fldChar w:fldCharType="end"/>
            </w:r>
          </w:hyperlink>
        </w:p>
        <w:p w14:paraId="229B5F44" w14:textId="77777777" w:rsidR="00C71A21" w:rsidRDefault="00000000">
          <w:pPr>
            <w:pStyle w:val="11"/>
            <w:tabs>
              <w:tab w:val="left" w:pos="400"/>
              <w:tab w:val="right" w:leader="dot" w:pos="9346"/>
            </w:tabs>
            <w:rPr>
              <w:rFonts w:asciiTheme="minorHAnsi" w:eastAsiaTheme="minorEastAsia" w:hAnsiTheme="minorHAnsi"/>
              <w:noProof/>
              <w:sz w:val="22"/>
              <w:lang w:val="ru-RU" w:eastAsia="ru-RU"/>
            </w:rPr>
          </w:pPr>
          <w:hyperlink w:anchor="_Toc434572718" w:history="1">
            <w:r w:rsidR="00C71A21" w:rsidRPr="00C9131D">
              <w:rPr>
                <w:rStyle w:val="a6"/>
                <w:noProof/>
                <w:lang w:val="ru-RU"/>
              </w:rPr>
              <w:t>9</w:t>
            </w:r>
            <w:r w:rsidR="00C71A21">
              <w:rPr>
                <w:rFonts w:asciiTheme="minorHAnsi" w:eastAsiaTheme="minorEastAsia" w:hAnsiTheme="minorHAnsi"/>
                <w:noProof/>
                <w:sz w:val="22"/>
                <w:lang w:val="ru-RU" w:eastAsia="ru-RU"/>
              </w:rPr>
              <w:tab/>
            </w:r>
            <w:r w:rsidR="00C71A21" w:rsidRPr="00C9131D">
              <w:rPr>
                <w:rStyle w:val="a6"/>
                <w:noProof/>
                <w:lang w:val="ru-RU"/>
              </w:rPr>
              <w:t>ДЕКЛАРАЦИЯ КАЧЕСТВА ОЦЕНКИ</w:t>
            </w:r>
            <w:r w:rsidR="00C71A21">
              <w:rPr>
                <w:noProof/>
                <w:webHidden/>
              </w:rPr>
              <w:tab/>
            </w:r>
            <w:r w:rsidR="00C71A21">
              <w:rPr>
                <w:noProof/>
                <w:webHidden/>
              </w:rPr>
              <w:fldChar w:fldCharType="begin"/>
            </w:r>
            <w:r w:rsidR="00C71A21">
              <w:rPr>
                <w:noProof/>
                <w:webHidden/>
              </w:rPr>
              <w:instrText xml:space="preserve"> PAGEREF _Toc434572718 \h </w:instrText>
            </w:r>
            <w:r w:rsidR="00C71A21">
              <w:rPr>
                <w:noProof/>
                <w:webHidden/>
              </w:rPr>
            </w:r>
            <w:r w:rsidR="00C71A21">
              <w:rPr>
                <w:noProof/>
                <w:webHidden/>
              </w:rPr>
              <w:fldChar w:fldCharType="separate"/>
            </w:r>
            <w:r w:rsidR="00C71A21">
              <w:rPr>
                <w:noProof/>
                <w:webHidden/>
              </w:rPr>
              <w:t>28</w:t>
            </w:r>
            <w:r w:rsidR="00C71A21">
              <w:rPr>
                <w:noProof/>
                <w:webHidden/>
              </w:rPr>
              <w:fldChar w:fldCharType="end"/>
            </w:r>
          </w:hyperlink>
        </w:p>
        <w:p w14:paraId="3DA26635" w14:textId="77777777" w:rsidR="00C71A21" w:rsidRDefault="00000000">
          <w:pPr>
            <w:pStyle w:val="11"/>
            <w:tabs>
              <w:tab w:val="left" w:pos="660"/>
              <w:tab w:val="right" w:leader="dot" w:pos="9346"/>
            </w:tabs>
            <w:rPr>
              <w:rFonts w:asciiTheme="minorHAnsi" w:eastAsiaTheme="minorEastAsia" w:hAnsiTheme="minorHAnsi"/>
              <w:noProof/>
              <w:sz w:val="22"/>
              <w:lang w:val="ru-RU" w:eastAsia="ru-RU"/>
            </w:rPr>
          </w:pPr>
          <w:hyperlink w:anchor="_Toc434572719" w:history="1">
            <w:r w:rsidR="00C71A21" w:rsidRPr="00C9131D">
              <w:rPr>
                <w:rStyle w:val="a6"/>
                <w:noProof/>
              </w:rPr>
              <w:t>10</w:t>
            </w:r>
            <w:r w:rsidR="00C71A21">
              <w:rPr>
                <w:rFonts w:asciiTheme="minorHAnsi" w:eastAsiaTheme="minorEastAsia" w:hAnsiTheme="minorHAnsi"/>
                <w:noProof/>
                <w:sz w:val="22"/>
                <w:lang w:val="ru-RU" w:eastAsia="ru-RU"/>
              </w:rPr>
              <w:tab/>
            </w:r>
            <w:r w:rsidR="00C71A21" w:rsidRPr="00C9131D">
              <w:rPr>
                <w:rStyle w:val="a6"/>
                <w:noProof/>
              </w:rPr>
              <w:t>СПИСОК ИСТОЧНИКОВ ИНФОРМАЦИИ</w:t>
            </w:r>
            <w:r w:rsidR="00C71A21">
              <w:rPr>
                <w:noProof/>
                <w:webHidden/>
              </w:rPr>
              <w:tab/>
            </w:r>
            <w:r w:rsidR="00C71A21">
              <w:rPr>
                <w:noProof/>
                <w:webHidden/>
              </w:rPr>
              <w:fldChar w:fldCharType="begin"/>
            </w:r>
            <w:r w:rsidR="00C71A21">
              <w:rPr>
                <w:noProof/>
                <w:webHidden/>
              </w:rPr>
              <w:instrText xml:space="preserve"> PAGEREF _Toc434572719 \h </w:instrText>
            </w:r>
            <w:r w:rsidR="00C71A21">
              <w:rPr>
                <w:noProof/>
                <w:webHidden/>
              </w:rPr>
            </w:r>
            <w:r w:rsidR="00C71A21">
              <w:rPr>
                <w:noProof/>
                <w:webHidden/>
              </w:rPr>
              <w:fldChar w:fldCharType="separate"/>
            </w:r>
            <w:r w:rsidR="00C71A21">
              <w:rPr>
                <w:noProof/>
                <w:webHidden/>
              </w:rPr>
              <w:t>29</w:t>
            </w:r>
            <w:r w:rsidR="00C71A21">
              <w:rPr>
                <w:noProof/>
                <w:webHidden/>
              </w:rPr>
              <w:fldChar w:fldCharType="end"/>
            </w:r>
          </w:hyperlink>
        </w:p>
        <w:p w14:paraId="1A37C311" w14:textId="77777777" w:rsidR="00C71A21" w:rsidRDefault="00000000">
          <w:pPr>
            <w:pStyle w:val="11"/>
            <w:tabs>
              <w:tab w:val="left" w:pos="660"/>
              <w:tab w:val="right" w:leader="dot" w:pos="9346"/>
            </w:tabs>
            <w:rPr>
              <w:rFonts w:asciiTheme="minorHAnsi" w:eastAsiaTheme="minorEastAsia" w:hAnsiTheme="minorHAnsi"/>
              <w:noProof/>
              <w:sz w:val="22"/>
              <w:lang w:val="ru-RU" w:eastAsia="ru-RU"/>
            </w:rPr>
          </w:pPr>
          <w:hyperlink w:anchor="_Toc434572720" w:history="1">
            <w:r w:rsidR="00C71A21" w:rsidRPr="00C9131D">
              <w:rPr>
                <w:rStyle w:val="a6"/>
                <w:noProof/>
              </w:rPr>
              <w:t>11</w:t>
            </w:r>
            <w:r w:rsidR="00C71A21">
              <w:rPr>
                <w:rFonts w:asciiTheme="minorHAnsi" w:eastAsiaTheme="minorEastAsia" w:hAnsiTheme="minorHAnsi"/>
                <w:noProof/>
                <w:sz w:val="22"/>
                <w:lang w:val="ru-RU" w:eastAsia="ru-RU"/>
              </w:rPr>
              <w:tab/>
            </w:r>
            <w:r w:rsidR="00C71A21" w:rsidRPr="00C9131D">
              <w:rPr>
                <w:rStyle w:val="a6"/>
                <w:noProof/>
                <w:lang w:val="ru-RU"/>
              </w:rPr>
              <w:t>Приложение 1. ДОКУМЕНТЫ ИСПОЛНИТЕЛЯ</w:t>
            </w:r>
            <w:r w:rsidR="00C71A21">
              <w:rPr>
                <w:noProof/>
                <w:webHidden/>
              </w:rPr>
              <w:tab/>
            </w:r>
            <w:r w:rsidR="00C71A21">
              <w:rPr>
                <w:noProof/>
                <w:webHidden/>
              </w:rPr>
              <w:fldChar w:fldCharType="begin"/>
            </w:r>
            <w:r w:rsidR="00C71A21">
              <w:rPr>
                <w:noProof/>
                <w:webHidden/>
              </w:rPr>
              <w:instrText xml:space="preserve"> PAGEREF _Toc434572720 \h </w:instrText>
            </w:r>
            <w:r w:rsidR="00C71A21">
              <w:rPr>
                <w:noProof/>
                <w:webHidden/>
              </w:rPr>
            </w:r>
            <w:r w:rsidR="00C71A21">
              <w:rPr>
                <w:noProof/>
                <w:webHidden/>
              </w:rPr>
              <w:fldChar w:fldCharType="separate"/>
            </w:r>
            <w:r w:rsidR="00C71A21">
              <w:rPr>
                <w:noProof/>
                <w:webHidden/>
              </w:rPr>
              <w:t>30</w:t>
            </w:r>
            <w:r w:rsidR="00C71A21">
              <w:rPr>
                <w:noProof/>
                <w:webHidden/>
              </w:rPr>
              <w:fldChar w:fldCharType="end"/>
            </w:r>
          </w:hyperlink>
        </w:p>
        <w:p w14:paraId="68432569" w14:textId="77777777" w:rsidR="00C71A21" w:rsidRDefault="00000000">
          <w:pPr>
            <w:pStyle w:val="11"/>
            <w:tabs>
              <w:tab w:val="left" w:pos="660"/>
              <w:tab w:val="right" w:leader="dot" w:pos="9346"/>
            </w:tabs>
            <w:rPr>
              <w:rFonts w:asciiTheme="minorHAnsi" w:eastAsiaTheme="minorEastAsia" w:hAnsiTheme="minorHAnsi"/>
              <w:noProof/>
              <w:sz w:val="22"/>
              <w:lang w:val="ru-RU" w:eastAsia="ru-RU"/>
            </w:rPr>
          </w:pPr>
          <w:hyperlink w:anchor="_Toc434572721" w:history="1">
            <w:r w:rsidR="00C71A21" w:rsidRPr="00C9131D">
              <w:rPr>
                <w:rStyle w:val="a6"/>
                <w:noProof/>
              </w:rPr>
              <w:t>12</w:t>
            </w:r>
            <w:r w:rsidR="00C71A21">
              <w:rPr>
                <w:rFonts w:asciiTheme="minorHAnsi" w:eastAsiaTheme="minorEastAsia" w:hAnsiTheme="minorHAnsi"/>
                <w:noProof/>
                <w:sz w:val="22"/>
                <w:lang w:val="ru-RU" w:eastAsia="ru-RU"/>
              </w:rPr>
              <w:tab/>
            </w:r>
            <w:r w:rsidR="00C71A21" w:rsidRPr="00C9131D">
              <w:rPr>
                <w:rStyle w:val="a6"/>
                <w:noProof/>
                <w:lang w:val="ru-RU"/>
              </w:rPr>
              <w:t>Приложение 2. ДОКУМЕНТЫ ЗАКАЗЧИКА</w:t>
            </w:r>
            <w:r w:rsidR="00C71A21">
              <w:rPr>
                <w:noProof/>
                <w:webHidden/>
              </w:rPr>
              <w:tab/>
            </w:r>
            <w:r w:rsidR="00C71A21">
              <w:rPr>
                <w:noProof/>
                <w:webHidden/>
              </w:rPr>
              <w:fldChar w:fldCharType="begin"/>
            </w:r>
            <w:r w:rsidR="00C71A21">
              <w:rPr>
                <w:noProof/>
                <w:webHidden/>
              </w:rPr>
              <w:instrText xml:space="preserve"> PAGEREF _Toc434572721 \h </w:instrText>
            </w:r>
            <w:r w:rsidR="00C71A21">
              <w:rPr>
                <w:noProof/>
                <w:webHidden/>
              </w:rPr>
            </w:r>
            <w:r w:rsidR="00C71A21">
              <w:rPr>
                <w:noProof/>
                <w:webHidden/>
              </w:rPr>
              <w:fldChar w:fldCharType="separate"/>
            </w:r>
            <w:r w:rsidR="00C71A21">
              <w:rPr>
                <w:noProof/>
                <w:webHidden/>
              </w:rPr>
              <w:t>32</w:t>
            </w:r>
            <w:r w:rsidR="00C71A21">
              <w:rPr>
                <w:noProof/>
                <w:webHidden/>
              </w:rPr>
              <w:fldChar w:fldCharType="end"/>
            </w:r>
          </w:hyperlink>
        </w:p>
        <w:p w14:paraId="72FF1CDC" w14:textId="77777777" w:rsidR="00C71A21" w:rsidRDefault="00000000">
          <w:pPr>
            <w:pStyle w:val="11"/>
            <w:tabs>
              <w:tab w:val="left" w:pos="660"/>
              <w:tab w:val="right" w:leader="dot" w:pos="9346"/>
            </w:tabs>
            <w:rPr>
              <w:rFonts w:asciiTheme="minorHAnsi" w:eastAsiaTheme="minorEastAsia" w:hAnsiTheme="minorHAnsi"/>
              <w:noProof/>
              <w:sz w:val="22"/>
              <w:lang w:val="ru-RU" w:eastAsia="ru-RU"/>
            </w:rPr>
          </w:pPr>
          <w:hyperlink w:anchor="_Toc434572722" w:history="1">
            <w:r w:rsidR="00C71A21" w:rsidRPr="00C9131D">
              <w:rPr>
                <w:rStyle w:val="a6"/>
                <w:noProof/>
              </w:rPr>
              <w:t>13</w:t>
            </w:r>
            <w:r w:rsidR="00C71A21">
              <w:rPr>
                <w:rFonts w:asciiTheme="minorHAnsi" w:eastAsiaTheme="minorEastAsia" w:hAnsiTheme="minorHAnsi"/>
                <w:noProof/>
                <w:sz w:val="22"/>
                <w:lang w:val="ru-RU" w:eastAsia="ru-RU"/>
              </w:rPr>
              <w:tab/>
            </w:r>
            <w:r w:rsidR="00C71A21" w:rsidRPr="00C9131D">
              <w:rPr>
                <w:rStyle w:val="a6"/>
                <w:noProof/>
                <w:lang w:val="ru-RU"/>
              </w:rPr>
              <w:t>Приложение 3. ИНФОРМАЦИЯ, ПОЛУЧЕННАЯ ИЗ ОТКРЫТЫХ ИСТОЧНИКОВ</w:t>
            </w:r>
            <w:r w:rsidR="00C71A21">
              <w:rPr>
                <w:noProof/>
                <w:webHidden/>
              </w:rPr>
              <w:tab/>
            </w:r>
            <w:r w:rsidR="00C71A21">
              <w:rPr>
                <w:noProof/>
                <w:webHidden/>
              </w:rPr>
              <w:fldChar w:fldCharType="begin"/>
            </w:r>
            <w:r w:rsidR="00C71A21">
              <w:rPr>
                <w:noProof/>
                <w:webHidden/>
              </w:rPr>
              <w:instrText xml:space="preserve"> PAGEREF _Toc434572722 \h </w:instrText>
            </w:r>
            <w:r w:rsidR="00C71A21">
              <w:rPr>
                <w:noProof/>
                <w:webHidden/>
              </w:rPr>
            </w:r>
            <w:r w:rsidR="00C71A21">
              <w:rPr>
                <w:noProof/>
                <w:webHidden/>
              </w:rPr>
              <w:fldChar w:fldCharType="separate"/>
            </w:r>
            <w:r w:rsidR="00C71A21">
              <w:rPr>
                <w:noProof/>
                <w:webHidden/>
              </w:rPr>
              <w:t>33</w:t>
            </w:r>
            <w:r w:rsidR="00C71A21">
              <w:rPr>
                <w:noProof/>
                <w:webHidden/>
              </w:rPr>
              <w:fldChar w:fldCharType="end"/>
            </w:r>
          </w:hyperlink>
        </w:p>
        <w:p w14:paraId="40031D75" w14:textId="77777777" w:rsidR="001D16EF" w:rsidRDefault="001D16EF">
          <w:r>
            <w:rPr>
              <w:b/>
              <w:bCs/>
              <w:lang w:val="ru-RU"/>
            </w:rPr>
            <w:fldChar w:fldCharType="end"/>
          </w:r>
        </w:p>
      </w:sdtContent>
    </w:sdt>
    <w:p w14:paraId="528DDCF5" w14:textId="77777777" w:rsidR="00ED1223" w:rsidRDefault="00000000">
      <w:pPr>
        <w:rPr>
          <w:lang w:val="ru-RU"/>
        </w:rPr>
        <w:sectPr w:rsidR="00ED1223">
          <w:headerReference w:type="default" r:id="rId10"/>
          <w:footerReference w:type="default" r:id="rId11"/>
          <w:pgSz w:w="11907" w:h="16839" w:code="9"/>
          <w:pgMar w:top="1134" w:right="850" w:bottom="1134" w:left="1701" w:header="708" w:footer="708" w:gutter="0"/>
          <w:cols w:space="708"/>
          <w:docGrid w:linePitch="360"/>
        </w:sectPr>
      </w:pPr>
    </w:p>
    <w:p w14:paraId="27627979" w14:textId="77777777" w:rsidR="00B31788" w:rsidRPr="00B31788" w:rsidRDefault="00A5315B" w:rsidP="00B31788">
      <w:pPr>
        <w:pStyle w:val="1"/>
        <w:rPr>
          <w:lang w:val="ru-RU"/>
        </w:rPr>
      </w:pPr>
      <w:bookmarkStart w:id="0" w:name="_Toc434572696"/>
      <w:r w:rsidRPr="00B31788">
        <w:rPr>
          <w:lang w:val="ru-RU"/>
        </w:rPr>
        <w:lastRenderedPageBreak/>
        <w:t>ОБЩИЕ СВЕДЕНИЯ</w:t>
      </w:r>
      <w:bookmarkEnd w:id="0"/>
    </w:p>
    <w:p w14:paraId="07DAE1F7" w14:textId="77777777" w:rsidR="002D1FBF" w:rsidRDefault="00A5315B">
      <w:pPr>
        <w:pStyle w:val="2"/>
        <w:rPr>
          <w:szCs w:val="20"/>
        </w:rPr>
      </w:pPr>
      <w:bookmarkStart w:id="1" w:name="_Toc434572697"/>
      <w:r>
        <w:rPr>
          <w:lang w:val="ru-RU"/>
        </w:rPr>
        <w:t>Задание на оценку</w:t>
      </w:r>
      <w:bookmarkEnd w:id="1"/>
    </w:p>
    <w:tbl>
      <w:tblPr>
        <w:tblW w:w="9356" w:type="dxa"/>
        <w:tblInd w:w="57" w:type="dxa"/>
        <w:tblLayout w:type="fixed"/>
        <w:tblCellMar>
          <w:top w:w="57" w:type="dxa"/>
          <w:left w:w="57" w:type="dxa"/>
          <w:bottom w:w="57" w:type="dxa"/>
          <w:right w:w="57" w:type="dxa"/>
        </w:tblCellMar>
        <w:tblLook w:val="0000" w:firstRow="0" w:lastRow="0" w:firstColumn="0" w:lastColumn="0" w:noHBand="0" w:noVBand="0"/>
      </w:tblPr>
      <w:tblGrid>
        <w:gridCol w:w="3436"/>
        <w:gridCol w:w="5920"/>
      </w:tblGrid>
      <w:tr w:rsidR="000649ED" w14:paraId="04B14784" w14:textId="77777777" w:rsidTr="00DC2A4D">
        <w:trPr>
          <w:trHeight w:val="36"/>
        </w:trPr>
        <w:tc>
          <w:tcPr>
            <w:tcW w:w="3538" w:type="dxa"/>
            <w:tcBorders>
              <w:top w:val="single" w:sz="1" w:space="0" w:color="000000"/>
              <w:left w:val="single" w:sz="1" w:space="0" w:color="000000"/>
              <w:bottom w:val="single" w:sz="1" w:space="0" w:color="000000"/>
            </w:tcBorders>
            <w:shd w:val="clear" w:color="auto" w:fill="C0C0C0"/>
          </w:tcPr>
          <w:p w14:paraId="731B6D63" w14:textId="77777777" w:rsidR="000649ED" w:rsidRDefault="000649ED" w:rsidP="000649ED">
            <w:pPr>
              <w:numPr>
                <w:ilvl w:val="1"/>
                <w:numId w:val="24"/>
              </w:numPr>
              <w:tabs>
                <w:tab w:val="left" w:pos="0"/>
              </w:tabs>
              <w:spacing w:after="0"/>
              <w:jc w:val="center"/>
              <w:rPr>
                <w:b/>
                <w:bCs/>
              </w:rPr>
            </w:pPr>
            <w:r>
              <w:rPr>
                <w:b/>
                <w:bCs/>
                <w:lang w:val="ru-RU"/>
              </w:rPr>
              <w:t>Параметр</w:t>
            </w:r>
          </w:p>
        </w:tc>
        <w:tc>
          <w:tcPr>
            <w:tcW w:w="6100" w:type="dxa"/>
            <w:tcBorders>
              <w:top w:val="single" w:sz="1" w:space="0" w:color="000000"/>
              <w:left w:val="single" w:sz="1" w:space="0" w:color="000000"/>
              <w:bottom w:val="single" w:sz="1" w:space="0" w:color="000000"/>
              <w:right w:val="single" w:sz="1" w:space="0" w:color="000000"/>
            </w:tcBorders>
            <w:shd w:val="clear" w:color="auto" w:fill="C0C0C0"/>
          </w:tcPr>
          <w:p w14:paraId="7E4052B1" w14:textId="77777777" w:rsidR="000649ED" w:rsidRDefault="000649ED" w:rsidP="000649ED">
            <w:pPr>
              <w:numPr>
                <w:ilvl w:val="1"/>
                <w:numId w:val="24"/>
              </w:numPr>
              <w:tabs>
                <w:tab w:val="left" w:pos="0"/>
              </w:tabs>
              <w:spacing w:after="0"/>
              <w:jc w:val="center"/>
            </w:pPr>
            <w:r>
              <w:rPr>
                <w:b/>
                <w:bCs/>
                <w:lang w:val="ru-RU"/>
              </w:rPr>
              <w:t>Значение</w:t>
            </w:r>
          </w:p>
        </w:tc>
      </w:tr>
      <w:tr w:rsidR="000649ED" w:rsidRPr="0091333C" w14:paraId="3D5C67AE" w14:textId="77777777" w:rsidTr="00476656">
        <w:tc>
          <w:tcPr>
            <w:tcW w:w="3538" w:type="dxa"/>
            <w:tcBorders>
              <w:left w:val="single" w:sz="1" w:space="0" w:color="000000"/>
              <w:bottom w:val="single" w:sz="1" w:space="0" w:color="000000"/>
            </w:tcBorders>
            <w:shd w:val="clear" w:color="auto" w:fill="auto"/>
          </w:tcPr>
          <w:p w14:paraId="20114622" w14:textId="77777777" w:rsidR="000649ED" w:rsidRDefault="000649ED" w:rsidP="000649ED">
            <w:pPr>
              <w:numPr>
                <w:ilvl w:val="1"/>
                <w:numId w:val="24"/>
              </w:numPr>
              <w:tabs>
                <w:tab w:val="left" w:pos="0"/>
              </w:tabs>
              <w:spacing w:after="0"/>
            </w:pPr>
            <w:r>
              <w:rPr>
                <w:lang w:val="ru-RU"/>
              </w:rPr>
              <w:t>Объект оценки</w:t>
            </w:r>
          </w:p>
        </w:tc>
        <w:tc>
          <w:tcPr>
            <w:tcW w:w="6100" w:type="dxa"/>
            <w:tcBorders>
              <w:left w:val="single" w:sz="1" w:space="0" w:color="000000"/>
              <w:bottom w:val="single" w:sz="1" w:space="0" w:color="000000"/>
              <w:right w:val="single" w:sz="1" w:space="0" w:color="000000"/>
            </w:tcBorders>
            <w:shd w:val="clear" w:color="auto" w:fill="auto"/>
          </w:tcPr>
          <w:p w14:paraId="51BC3C26" w14:textId="77777777" w:rsidR="000649ED" w:rsidRPr="00C71A21" w:rsidRDefault="00A5315B" w:rsidP="000649ED">
            <w:pPr>
              <w:numPr>
                <w:ilvl w:val="1"/>
                <w:numId w:val="24"/>
              </w:numPr>
              <w:tabs>
                <w:tab w:val="left" w:pos="0"/>
              </w:tabs>
              <w:spacing w:after="0"/>
              <w:rPr>
                <w:lang w:val="ru-RU"/>
              </w:rPr>
            </w:pPr>
            <w:r>
              <w:rPr>
                <w:lang w:val="ru-RU"/>
              </w:rPr>
              <w:t xml:space="preserve">Недвижимое имущество (трехкомнатная квартира 88,13 </w:t>
            </w:r>
            <w:proofErr w:type="spellStart"/>
            <w:proofErr w:type="gramStart"/>
            <w:r>
              <w:rPr>
                <w:lang w:val="ru-RU"/>
              </w:rPr>
              <w:t>кв.м</w:t>
            </w:r>
            <w:proofErr w:type="spellEnd"/>
            <w:proofErr w:type="gramEnd"/>
            <w:r>
              <w:rPr>
                <w:lang w:val="ru-RU"/>
              </w:rPr>
              <w:t xml:space="preserve"> (92,99 </w:t>
            </w:r>
            <w:proofErr w:type="spellStart"/>
            <w:r>
              <w:rPr>
                <w:lang w:val="ru-RU"/>
              </w:rPr>
              <w:t>кв.м</w:t>
            </w:r>
            <w:proofErr w:type="spellEnd"/>
            <w:r>
              <w:rPr>
                <w:lang w:val="ru-RU"/>
              </w:rPr>
              <w:t xml:space="preserve"> с учетом летних помещений)), расположенная по адресу </w:t>
            </w:r>
            <w:proofErr w:type="spellStart"/>
            <w:r>
              <w:rPr>
                <w:lang w:val="ru-RU"/>
              </w:rPr>
              <w:t>xxxxx</w:t>
            </w:r>
            <w:proofErr w:type="spellEnd"/>
          </w:p>
        </w:tc>
      </w:tr>
      <w:tr w:rsidR="000649ED" w:rsidRPr="007D6DD6" w14:paraId="683DE536" w14:textId="77777777" w:rsidTr="00476656">
        <w:tc>
          <w:tcPr>
            <w:tcW w:w="3538" w:type="dxa"/>
            <w:tcBorders>
              <w:left w:val="single" w:sz="1" w:space="0" w:color="000000"/>
              <w:bottom w:val="single" w:sz="1" w:space="0" w:color="000000"/>
            </w:tcBorders>
            <w:shd w:val="clear" w:color="auto" w:fill="auto"/>
          </w:tcPr>
          <w:p w14:paraId="1D024AF1" w14:textId="77777777" w:rsidR="000649ED" w:rsidRPr="006C7A58" w:rsidRDefault="000649ED" w:rsidP="000649ED">
            <w:pPr>
              <w:numPr>
                <w:ilvl w:val="1"/>
                <w:numId w:val="24"/>
              </w:numPr>
              <w:tabs>
                <w:tab w:val="left" w:pos="0"/>
              </w:tabs>
              <w:spacing w:after="0"/>
              <w:rPr>
                <w:lang w:val="ru-RU"/>
              </w:rPr>
            </w:pPr>
            <w:r w:rsidRPr="006C7A58">
              <w:rPr>
                <w:lang w:val="ru-RU"/>
              </w:rPr>
              <w:t>Права на объект оценки, учитываемые при определении стоимости объекта оценки</w:t>
            </w:r>
          </w:p>
        </w:tc>
        <w:tc>
          <w:tcPr>
            <w:tcW w:w="6100" w:type="dxa"/>
            <w:tcBorders>
              <w:left w:val="single" w:sz="1" w:space="0" w:color="000000"/>
              <w:bottom w:val="single" w:sz="1" w:space="0" w:color="000000"/>
              <w:right w:val="single" w:sz="1" w:space="0" w:color="000000"/>
            </w:tcBorders>
            <w:shd w:val="clear" w:color="auto" w:fill="auto"/>
          </w:tcPr>
          <w:p w14:paraId="7C01B306" w14:textId="77777777" w:rsidR="000649ED" w:rsidRPr="000C2C92" w:rsidRDefault="00DC2A4D" w:rsidP="00314739">
            <w:pPr>
              <w:numPr>
                <w:ilvl w:val="1"/>
                <w:numId w:val="24"/>
              </w:numPr>
              <w:spacing w:after="0"/>
              <w:rPr>
                <w:lang w:val="ru-RU"/>
              </w:rPr>
            </w:pPr>
            <w:proofErr w:type="spellStart"/>
            <w:r>
              <w:rPr>
                <w:rFonts w:eastAsia="Times New Roman" w:cs="Times New Roman"/>
                <w:b/>
                <w:bCs/>
                <w:color w:val="000000"/>
                <w:sz w:val="27"/>
                <w:szCs w:val="27"/>
                <w:lang w:val="ru-RU"/>
              </w:rPr>
              <w:t>xxxxx</w:t>
            </w:r>
            <w:proofErr w:type="spellEnd"/>
          </w:p>
        </w:tc>
      </w:tr>
      <w:tr w:rsidR="00200AFB" w:rsidRPr="00200AFB" w14:paraId="75AC1C31" w14:textId="77777777" w:rsidTr="00476656">
        <w:tc>
          <w:tcPr>
            <w:tcW w:w="3538" w:type="dxa"/>
            <w:tcBorders>
              <w:left w:val="single" w:sz="1" w:space="0" w:color="000000"/>
              <w:bottom w:val="single" w:sz="1" w:space="0" w:color="000000"/>
            </w:tcBorders>
            <w:shd w:val="clear" w:color="auto" w:fill="auto"/>
          </w:tcPr>
          <w:p w14:paraId="298F4885" w14:textId="77777777" w:rsidR="00200AFB" w:rsidRPr="006C7A58" w:rsidRDefault="00A5315B" w:rsidP="000649ED">
            <w:pPr>
              <w:numPr>
                <w:ilvl w:val="1"/>
                <w:numId w:val="24"/>
              </w:numPr>
              <w:tabs>
                <w:tab w:val="left" w:pos="0"/>
              </w:tabs>
              <w:spacing w:after="0"/>
              <w:rPr>
                <w:lang w:val="ru-RU"/>
              </w:rPr>
            </w:pPr>
            <w:r w:rsidRPr="00200AFB">
              <w:rPr>
                <w:lang w:val="ru-RU"/>
              </w:rPr>
              <w:t>Наличие ограничений (обременений)</w:t>
            </w:r>
          </w:p>
        </w:tc>
        <w:tc>
          <w:tcPr>
            <w:tcW w:w="6100" w:type="dxa"/>
            <w:tcBorders>
              <w:left w:val="single" w:sz="1" w:space="0" w:color="000000"/>
              <w:bottom w:val="single" w:sz="1" w:space="0" w:color="000000"/>
              <w:right w:val="single" w:sz="1" w:space="0" w:color="000000"/>
            </w:tcBorders>
            <w:shd w:val="clear" w:color="auto" w:fill="auto"/>
          </w:tcPr>
          <w:p w14:paraId="78DDF27A" w14:textId="77777777" w:rsidR="00200AFB" w:rsidRPr="00200AFB" w:rsidRDefault="00A5315B" w:rsidP="00200AFB">
            <w:pPr>
              <w:numPr>
                <w:ilvl w:val="1"/>
                <w:numId w:val="24"/>
              </w:numPr>
              <w:spacing w:after="0"/>
            </w:pPr>
            <w:r w:rsidRPr="004D38B3">
              <w:rPr>
                <w:lang w:val="ru-RU"/>
              </w:rPr>
              <w:t>Без обременений</w:t>
            </w:r>
          </w:p>
        </w:tc>
      </w:tr>
      <w:tr w:rsidR="000649ED" w:rsidRPr="0091333C" w14:paraId="2DE8D58E" w14:textId="77777777" w:rsidTr="00476656">
        <w:tc>
          <w:tcPr>
            <w:tcW w:w="3538" w:type="dxa"/>
            <w:tcBorders>
              <w:left w:val="single" w:sz="1" w:space="0" w:color="000000"/>
              <w:bottom w:val="single" w:sz="1" w:space="0" w:color="000000"/>
            </w:tcBorders>
            <w:shd w:val="clear" w:color="auto" w:fill="auto"/>
          </w:tcPr>
          <w:p w14:paraId="66C276F7" w14:textId="77777777" w:rsidR="000649ED" w:rsidRDefault="000649ED" w:rsidP="000649ED">
            <w:pPr>
              <w:numPr>
                <w:ilvl w:val="1"/>
                <w:numId w:val="24"/>
              </w:numPr>
              <w:tabs>
                <w:tab w:val="left" w:pos="0"/>
              </w:tabs>
              <w:spacing w:after="0"/>
            </w:pPr>
            <w:r>
              <w:rPr>
                <w:lang w:val="ru-RU"/>
              </w:rPr>
              <w:t>Цель оценки</w:t>
            </w:r>
          </w:p>
        </w:tc>
        <w:tc>
          <w:tcPr>
            <w:tcW w:w="6100" w:type="dxa"/>
            <w:tcBorders>
              <w:left w:val="single" w:sz="1" w:space="0" w:color="000000"/>
              <w:bottom w:val="single" w:sz="1" w:space="0" w:color="000000"/>
              <w:right w:val="single" w:sz="1" w:space="0" w:color="000000"/>
            </w:tcBorders>
            <w:shd w:val="clear" w:color="auto" w:fill="auto"/>
          </w:tcPr>
          <w:p w14:paraId="4D5AC29D" w14:textId="77777777" w:rsidR="000649ED" w:rsidRPr="00C71A21" w:rsidRDefault="000649ED" w:rsidP="000649ED">
            <w:pPr>
              <w:numPr>
                <w:ilvl w:val="1"/>
                <w:numId w:val="24"/>
              </w:numPr>
              <w:tabs>
                <w:tab w:val="left" w:pos="0"/>
              </w:tabs>
              <w:spacing w:after="0"/>
              <w:rPr>
                <w:lang w:val="ru-RU"/>
              </w:rPr>
            </w:pPr>
            <w:r w:rsidRPr="004D38B3">
              <w:rPr>
                <w:lang w:val="ru-RU"/>
              </w:rPr>
              <w:t>Определение рыночной стоимости объекта оценки</w:t>
            </w:r>
          </w:p>
        </w:tc>
      </w:tr>
      <w:tr w:rsidR="000649ED" w:rsidRPr="0091333C" w14:paraId="232E4395" w14:textId="77777777" w:rsidTr="00476656">
        <w:tc>
          <w:tcPr>
            <w:tcW w:w="3538" w:type="dxa"/>
            <w:tcBorders>
              <w:left w:val="single" w:sz="1" w:space="0" w:color="000000"/>
              <w:bottom w:val="single" w:sz="1" w:space="0" w:color="000000"/>
            </w:tcBorders>
            <w:shd w:val="clear" w:color="auto" w:fill="auto"/>
          </w:tcPr>
          <w:p w14:paraId="58557E3A" w14:textId="77777777" w:rsidR="000649ED" w:rsidRPr="006C7A58" w:rsidRDefault="000649ED" w:rsidP="000649ED">
            <w:pPr>
              <w:numPr>
                <w:ilvl w:val="1"/>
                <w:numId w:val="24"/>
              </w:numPr>
              <w:tabs>
                <w:tab w:val="left" w:pos="0"/>
              </w:tabs>
              <w:spacing w:after="0"/>
              <w:rPr>
                <w:lang w:val="ru-RU"/>
              </w:rPr>
            </w:pPr>
            <w:r w:rsidRPr="006C7A58">
              <w:rPr>
                <w:lang w:val="ru-RU"/>
              </w:rPr>
              <w:t>Предполагаемое использование результатов оценки</w:t>
            </w:r>
          </w:p>
        </w:tc>
        <w:tc>
          <w:tcPr>
            <w:tcW w:w="6100" w:type="dxa"/>
            <w:tcBorders>
              <w:left w:val="single" w:sz="1" w:space="0" w:color="000000"/>
              <w:bottom w:val="single" w:sz="1" w:space="0" w:color="000000"/>
              <w:right w:val="single" w:sz="1" w:space="0" w:color="000000"/>
            </w:tcBorders>
            <w:shd w:val="clear" w:color="auto" w:fill="auto"/>
          </w:tcPr>
          <w:p w14:paraId="62D86883" w14:textId="77777777" w:rsidR="000649ED" w:rsidRPr="006C7A58" w:rsidRDefault="000649ED" w:rsidP="000649ED">
            <w:pPr>
              <w:numPr>
                <w:ilvl w:val="1"/>
                <w:numId w:val="24"/>
              </w:numPr>
              <w:tabs>
                <w:tab w:val="left" w:pos="0"/>
              </w:tabs>
              <w:spacing w:after="0"/>
              <w:rPr>
                <w:lang w:val="ru-RU"/>
              </w:rPr>
            </w:pPr>
            <w:r w:rsidRPr="00C71A21">
              <w:rPr>
                <w:lang w:val="ru-RU"/>
              </w:rPr>
              <w:t>Для предоставления в банк ПАО «ВТБ 24»</w:t>
            </w:r>
          </w:p>
        </w:tc>
      </w:tr>
      <w:tr w:rsidR="000649ED" w:rsidRPr="007D6DD6" w14:paraId="6D051D27" w14:textId="77777777" w:rsidTr="00476656">
        <w:tc>
          <w:tcPr>
            <w:tcW w:w="3538" w:type="dxa"/>
            <w:tcBorders>
              <w:left w:val="single" w:sz="1" w:space="0" w:color="000000"/>
              <w:bottom w:val="single" w:sz="1" w:space="0" w:color="000000"/>
            </w:tcBorders>
            <w:shd w:val="clear" w:color="auto" w:fill="auto"/>
          </w:tcPr>
          <w:p w14:paraId="40E36460" w14:textId="77777777" w:rsidR="000649ED" w:rsidRDefault="000649ED" w:rsidP="000649ED">
            <w:pPr>
              <w:numPr>
                <w:ilvl w:val="1"/>
                <w:numId w:val="24"/>
              </w:numPr>
              <w:tabs>
                <w:tab w:val="left" w:pos="0"/>
              </w:tabs>
              <w:spacing w:after="0"/>
            </w:pPr>
            <w:r>
              <w:rPr>
                <w:lang w:val="ru-RU"/>
              </w:rPr>
              <w:t>Вид определяемой стоимости</w:t>
            </w:r>
          </w:p>
        </w:tc>
        <w:tc>
          <w:tcPr>
            <w:tcW w:w="6100" w:type="dxa"/>
            <w:tcBorders>
              <w:left w:val="single" w:sz="1" w:space="0" w:color="000000"/>
              <w:bottom w:val="single" w:sz="1" w:space="0" w:color="000000"/>
              <w:right w:val="single" w:sz="1" w:space="0" w:color="000000"/>
            </w:tcBorders>
            <w:shd w:val="clear" w:color="auto" w:fill="auto"/>
          </w:tcPr>
          <w:p w14:paraId="6E8E8805" w14:textId="77777777" w:rsidR="000649ED" w:rsidRPr="006C7A58" w:rsidRDefault="000649ED" w:rsidP="000649ED">
            <w:pPr>
              <w:numPr>
                <w:ilvl w:val="1"/>
                <w:numId w:val="24"/>
              </w:numPr>
              <w:tabs>
                <w:tab w:val="left" w:pos="0"/>
              </w:tabs>
              <w:spacing w:after="0"/>
              <w:rPr>
                <w:lang w:val="ru-RU"/>
              </w:rPr>
            </w:pPr>
            <w:r w:rsidRPr="006C7A58">
              <w:rPr>
                <w:lang w:val="ru-RU"/>
              </w:rPr>
              <w:t>Рыночная</w:t>
            </w:r>
          </w:p>
        </w:tc>
      </w:tr>
      <w:tr w:rsidR="000649ED" w14:paraId="35003206" w14:textId="77777777" w:rsidTr="00476656">
        <w:tc>
          <w:tcPr>
            <w:tcW w:w="3538" w:type="dxa"/>
            <w:tcBorders>
              <w:left w:val="single" w:sz="1" w:space="0" w:color="000000"/>
              <w:bottom w:val="single" w:sz="1" w:space="0" w:color="000000"/>
            </w:tcBorders>
            <w:shd w:val="clear" w:color="auto" w:fill="auto"/>
          </w:tcPr>
          <w:p w14:paraId="783C4C63" w14:textId="77777777" w:rsidR="000649ED" w:rsidRDefault="000649ED" w:rsidP="000649ED">
            <w:pPr>
              <w:numPr>
                <w:ilvl w:val="1"/>
                <w:numId w:val="24"/>
              </w:numPr>
              <w:tabs>
                <w:tab w:val="left" w:pos="0"/>
              </w:tabs>
              <w:spacing w:after="0"/>
            </w:pPr>
            <w:r>
              <w:rPr>
                <w:lang w:val="ru-RU"/>
              </w:rPr>
              <w:t>Дата оценки</w:t>
            </w:r>
          </w:p>
        </w:tc>
        <w:tc>
          <w:tcPr>
            <w:tcW w:w="6100" w:type="dxa"/>
            <w:tcBorders>
              <w:left w:val="single" w:sz="1" w:space="0" w:color="000000"/>
              <w:bottom w:val="single" w:sz="1" w:space="0" w:color="000000"/>
              <w:right w:val="single" w:sz="1" w:space="0" w:color="000000"/>
            </w:tcBorders>
            <w:shd w:val="clear" w:color="auto" w:fill="auto"/>
          </w:tcPr>
          <w:p w14:paraId="3C4B6F78" w14:textId="05EC20E4" w:rsidR="000649ED" w:rsidRDefault="0091333C" w:rsidP="000649ED">
            <w:pPr>
              <w:numPr>
                <w:ilvl w:val="1"/>
                <w:numId w:val="24"/>
              </w:numPr>
              <w:tabs>
                <w:tab w:val="left" w:pos="0"/>
              </w:tabs>
              <w:spacing w:after="0"/>
            </w:pPr>
            <w:r>
              <w:rPr>
                <w:lang w:val="ru-RU"/>
              </w:rPr>
              <w:t>05.07.2022</w:t>
            </w:r>
          </w:p>
        </w:tc>
      </w:tr>
      <w:tr w:rsidR="00476656" w14:paraId="2C69D7B9" w14:textId="77777777" w:rsidTr="00476656">
        <w:tc>
          <w:tcPr>
            <w:tcW w:w="3538" w:type="dxa"/>
            <w:tcBorders>
              <w:left w:val="single" w:sz="1" w:space="0" w:color="000000"/>
              <w:bottom w:val="single" w:sz="1" w:space="0" w:color="000000"/>
            </w:tcBorders>
            <w:shd w:val="clear" w:color="auto" w:fill="auto"/>
          </w:tcPr>
          <w:p w14:paraId="638BEB71" w14:textId="77777777" w:rsidR="00476656" w:rsidRDefault="00A5315B" w:rsidP="000649ED">
            <w:pPr>
              <w:numPr>
                <w:ilvl w:val="1"/>
                <w:numId w:val="24"/>
              </w:numPr>
              <w:tabs>
                <w:tab w:val="left" w:pos="0"/>
              </w:tabs>
              <w:spacing w:after="0"/>
            </w:pPr>
            <w:r w:rsidRPr="00476656">
              <w:rPr>
                <w:lang w:val="ru-RU"/>
              </w:rPr>
              <w:t>Период проведения оценки</w:t>
            </w:r>
          </w:p>
        </w:tc>
        <w:tc>
          <w:tcPr>
            <w:tcW w:w="6100" w:type="dxa"/>
            <w:tcBorders>
              <w:left w:val="single" w:sz="1" w:space="0" w:color="000000"/>
              <w:bottom w:val="single" w:sz="1" w:space="0" w:color="000000"/>
              <w:right w:val="single" w:sz="1" w:space="0" w:color="000000"/>
            </w:tcBorders>
            <w:shd w:val="clear" w:color="auto" w:fill="auto"/>
          </w:tcPr>
          <w:p w14:paraId="09D43109" w14:textId="091389D4" w:rsidR="00476656" w:rsidRDefault="00A5315B" w:rsidP="001D2DE9">
            <w:pPr>
              <w:numPr>
                <w:ilvl w:val="1"/>
                <w:numId w:val="24"/>
              </w:numPr>
              <w:spacing w:after="0"/>
            </w:pPr>
            <w:r>
              <w:rPr>
                <w:lang w:val="ru-RU"/>
              </w:rPr>
              <w:t xml:space="preserve">С </w:t>
            </w:r>
            <w:r w:rsidR="0091333C">
              <w:rPr>
                <w:lang w:val="ru-RU"/>
              </w:rPr>
              <w:t>05.07.2022</w:t>
            </w:r>
            <w:r w:rsidR="0091333C">
              <w:rPr>
                <w:lang w:val="ru-RU"/>
              </w:rPr>
              <w:t xml:space="preserve"> </w:t>
            </w:r>
            <w:r>
              <w:rPr>
                <w:lang w:val="ru-RU"/>
              </w:rPr>
              <w:t xml:space="preserve">по </w:t>
            </w:r>
            <w:r w:rsidR="0091333C">
              <w:rPr>
                <w:lang w:val="ru-RU"/>
              </w:rPr>
              <w:t>05.07.2022</w:t>
            </w:r>
          </w:p>
        </w:tc>
      </w:tr>
      <w:tr w:rsidR="00476656" w:rsidRPr="0091333C" w14:paraId="79BC3F01" w14:textId="77777777" w:rsidTr="00476656">
        <w:tc>
          <w:tcPr>
            <w:tcW w:w="3538" w:type="dxa"/>
            <w:tcBorders>
              <w:left w:val="single" w:sz="1" w:space="0" w:color="000000"/>
              <w:bottom w:val="single" w:sz="1" w:space="0" w:color="000000"/>
            </w:tcBorders>
            <w:shd w:val="clear" w:color="auto" w:fill="auto"/>
          </w:tcPr>
          <w:p w14:paraId="7385A98C" w14:textId="77777777" w:rsidR="00476656" w:rsidRPr="00C71A21" w:rsidRDefault="00A5315B" w:rsidP="000649ED">
            <w:pPr>
              <w:numPr>
                <w:ilvl w:val="1"/>
                <w:numId w:val="24"/>
              </w:numPr>
              <w:tabs>
                <w:tab w:val="left" w:pos="0"/>
              </w:tabs>
              <w:spacing w:after="0"/>
              <w:rPr>
                <w:lang w:val="ru-RU"/>
              </w:rPr>
            </w:pPr>
            <w:r w:rsidRPr="00476656">
              <w:rPr>
                <w:lang w:val="ru-RU"/>
              </w:rPr>
              <w:t>Порядок и сроки предоставления информации</w:t>
            </w:r>
          </w:p>
        </w:tc>
        <w:tc>
          <w:tcPr>
            <w:tcW w:w="6100" w:type="dxa"/>
            <w:tcBorders>
              <w:left w:val="single" w:sz="1" w:space="0" w:color="000000"/>
              <w:bottom w:val="single" w:sz="1" w:space="0" w:color="000000"/>
              <w:right w:val="single" w:sz="1" w:space="0" w:color="000000"/>
            </w:tcBorders>
            <w:shd w:val="clear" w:color="auto" w:fill="auto"/>
          </w:tcPr>
          <w:p w14:paraId="69C65BCA" w14:textId="77777777" w:rsidR="00476656" w:rsidRPr="00C71A21" w:rsidRDefault="00A5315B" w:rsidP="001D2DE9">
            <w:pPr>
              <w:numPr>
                <w:ilvl w:val="1"/>
                <w:numId w:val="24"/>
              </w:numPr>
              <w:spacing w:after="0"/>
              <w:rPr>
                <w:lang w:val="ru-RU"/>
              </w:rPr>
            </w:pPr>
            <w:r>
              <w:rPr>
                <w:lang w:val="ru-RU"/>
              </w:rPr>
              <w:t>Необходимые для оценки материалы и информация переданы Заказчиком в день заключения договора</w:t>
            </w:r>
          </w:p>
        </w:tc>
      </w:tr>
      <w:tr w:rsidR="000649ED" w:rsidRPr="0091333C" w14:paraId="62BD97DF" w14:textId="77777777" w:rsidTr="00476656">
        <w:tc>
          <w:tcPr>
            <w:tcW w:w="3538" w:type="dxa"/>
            <w:tcBorders>
              <w:left w:val="single" w:sz="1" w:space="0" w:color="000000"/>
              <w:bottom w:val="single" w:sz="1" w:space="0" w:color="000000"/>
            </w:tcBorders>
            <w:shd w:val="clear" w:color="auto" w:fill="auto"/>
          </w:tcPr>
          <w:p w14:paraId="45C9F569" w14:textId="77777777" w:rsidR="000649ED" w:rsidRPr="00C71A21" w:rsidRDefault="000649ED" w:rsidP="000649ED">
            <w:pPr>
              <w:numPr>
                <w:ilvl w:val="1"/>
                <w:numId w:val="24"/>
              </w:numPr>
              <w:tabs>
                <w:tab w:val="left" w:pos="0"/>
              </w:tabs>
              <w:spacing w:after="0"/>
              <w:rPr>
                <w:szCs w:val="20"/>
                <w:lang w:val="ru-RU"/>
              </w:rPr>
            </w:pPr>
            <w:r>
              <w:rPr>
                <w:lang w:val="ru-RU"/>
              </w:rPr>
              <w:t>Допущения, на которых должна основываться оценка</w:t>
            </w:r>
          </w:p>
        </w:tc>
        <w:tc>
          <w:tcPr>
            <w:tcW w:w="6100" w:type="dxa"/>
            <w:tcBorders>
              <w:left w:val="single" w:sz="1" w:space="0" w:color="000000"/>
              <w:bottom w:val="single" w:sz="1" w:space="0" w:color="000000"/>
              <w:right w:val="single" w:sz="1" w:space="0" w:color="000000"/>
            </w:tcBorders>
            <w:shd w:val="clear" w:color="auto" w:fill="auto"/>
          </w:tcPr>
          <w:p w14:paraId="6FD89449" w14:textId="77777777" w:rsidR="000649ED" w:rsidRPr="006C7A58" w:rsidRDefault="000649ED" w:rsidP="000649ED">
            <w:pPr>
              <w:numPr>
                <w:ilvl w:val="1"/>
                <w:numId w:val="24"/>
              </w:numPr>
              <w:tabs>
                <w:tab w:val="left" w:pos="0"/>
              </w:tabs>
              <w:spacing w:after="0"/>
              <w:rPr>
                <w:lang w:val="ru-RU"/>
              </w:rPr>
            </w:pPr>
            <w:r w:rsidRPr="006C7A58">
              <w:rPr>
                <w:szCs w:val="20"/>
                <w:lang w:val="ru-RU"/>
              </w:rPr>
              <w:t>Представлены в соответствующем разделе Отчета</w:t>
            </w:r>
          </w:p>
        </w:tc>
      </w:tr>
      <w:tr w:rsidR="00476656" w14:paraId="005580EF" w14:textId="77777777" w:rsidTr="00476656">
        <w:tc>
          <w:tcPr>
            <w:tcW w:w="3538" w:type="dxa"/>
            <w:tcBorders>
              <w:left w:val="single" w:sz="1" w:space="0" w:color="000000"/>
              <w:bottom w:val="single" w:sz="1" w:space="0" w:color="000000"/>
            </w:tcBorders>
            <w:shd w:val="clear" w:color="auto" w:fill="auto"/>
          </w:tcPr>
          <w:p w14:paraId="1E7840D2" w14:textId="77777777" w:rsidR="00476656" w:rsidRDefault="00A5315B" w:rsidP="000649ED">
            <w:pPr>
              <w:numPr>
                <w:ilvl w:val="1"/>
                <w:numId w:val="24"/>
              </w:numPr>
              <w:tabs>
                <w:tab w:val="left" w:pos="0"/>
              </w:tabs>
              <w:spacing w:after="0"/>
            </w:pPr>
            <w:r w:rsidRPr="00476656">
              <w:rPr>
                <w:lang w:val="ru-RU"/>
              </w:rPr>
              <w:t>Особенности осмотра объекта</w:t>
            </w:r>
          </w:p>
        </w:tc>
        <w:tc>
          <w:tcPr>
            <w:tcW w:w="6100" w:type="dxa"/>
            <w:tcBorders>
              <w:left w:val="single" w:sz="1" w:space="0" w:color="000000"/>
              <w:bottom w:val="single" w:sz="1" w:space="0" w:color="000000"/>
              <w:right w:val="single" w:sz="1" w:space="0" w:color="000000"/>
            </w:tcBorders>
            <w:shd w:val="clear" w:color="auto" w:fill="auto"/>
          </w:tcPr>
          <w:p w14:paraId="065B86F8" w14:textId="77777777" w:rsidR="00476656" w:rsidRDefault="00A5315B" w:rsidP="001D2DE9">
            <w:pPr>
              <w:numPr>
                <w:ilvl w:val="1"/>
                <w:numId w:val="24"/>
              </w:numPr>
              <w:spacing w:after="0"/>
            </w:pPr>
            <w:r>
              <w:rPr>
                <w:lang w:val="ru-RU"/>
              </w:rPr>
              <w:t>Отсутствуют</w:t>
            </w:r>
          </w:p>
        </w:tc>
      </w:tr>
      <w:tr w:rsidR="00476656" w14:paraId="39E4971F" w14:textId="77777777" w:rsidTr="00476656">
        <w:tc>
          <w:tcPr>
            <w:tcW w:w="3538" w:type="dxa"/>
            <w:tcBorders>
              <w:left w:val="single" w:sz="1" w:space="0" w:color="000000"/>
              <w:bottom w:val="single" w:sz="1" w:space="0" w:color="000000"/>
            </w:tcBorders>
            <w:shd w:val="clear" w:color="auto" w:fill="auto"/>
          </w:tcPr>
          <w:p w14:paraId="6B400413" w14:textId="77777777" w:rsidR="00476656" w:rsidRDefault="00A5315B" w:rsidP="000649ED">
            <w:pPr>
              <w:numPr>
                <w:ilvl w:val="1"/>
                <w:numId w:val="24"/>
              </w:numPr>
              <w:tabs>
                <w:tab w:val="left" w:pos="0"/>
              </w:tabs>
              <w:spacing w:after="0"/>
            </w:pPr>
            <w:r w:rsidRPr="00476656">
              <w:rPr>
                <w:lang w:val="ru-RU"/>
              </w:rPr>
              <w:t>Препятствия к осмотру объекта</w:t>
            </w:r>
          </w:p>
        </w:tc>
        <w:tc>
          <w:tcPr>
            <w:tcW w:w="6100" w:type="dxa"/>
            <w:tcBorders>
              <w:left w:val="single" w:sz="1" w:space="0" w:color="000000"/>
              <w:bottom w:val="single" w:sz="1" w:space="0" w:color="000000"/>
              <w:right w:val="single" w:sz="1" w:space="0" w:color="000000"/>
            </w:tcBorders>
            <w:shd w:val="clear" w:color="auto" w:fill="auto"/>
          </w:tcPr>
          <w:p w14:paraId="11E93009" w14:textId="77777777" w:rsidR="00476656" w:rsidRDefault="00A5315B" w:rsidP="001D2DE9">
            <w:pPr>
              <w:numPr>
                <w:ilvl w:val="1"/>
                <w:numId w:val="24"/>
              </w:numPr>
              <w:spacing w:after="0"/>
            </w:pPr>
            <w:r>
              <w:rPr>
                <w:lang w:val="ru-RU"/>
              </w:rPr>
              <w:t>Отсутствуют</w:t>
            </w:r>
          </w:p>
        </w:tc>
      </w:tr>
      <w:tr w:rsidR="00476656" w14:paraId="47742AB4" w14:textId="77777777" w:rsidTr="00476656">
        <w:tc>
          <w:tcPr>
            <w:tcW w:w="3538" w:type="dxa"/>
            <w:tcBorders>
              <w:left w:val="single" w:sz="1" w:space="0" w:color="000000"/>
              <w:bottom w:val="single" w:sz="1" w:space="0" w:color="000000"/>
            </w:tcBorders>
            <w:shd w:val="clear" w:color="auto" w:fill="auto"/>
          </w:tcPr>
          <w:p w14:paraId="11864F8A" w14:textId="77777777" w:rsidR="00476656" w:rsidRDefault="00A5315B" w:rsidP="000649ED">
            <w:pPr>
              <w:numPr>
                <w:ilvl w:val="1"/>
                <w:numId w:val="24"/>
              </w:numPr>
              <w:tabs>
                <w:tab w:val="left" w:pos="0"/>
              </w:tabs>
              <w:spacing w:after="0"/>
            </w:pPr>
            <w:r w:rsidRPr="00476656">
              <w:rPr>
                <w:lang w:val="ru-RU"/>
              </w:rPr>
              <w:t>Эксперты</w:t>
            </w:r>
          </w:p>
        </w:tc>
        <w:tc>
          <w:tcPr>
            <w:tcW w:w="6100" w:type="dxa"/>
            <w:tcBorders>
              <w:left w:val="single" w:sz="1" w:space="0" w:color="000000"/>
              <w:bottom w:val="single" w:sz="1" w:space="0" w:color="000000"/>
              <w:right w:val="single" w:sz="1" w:space="0" w:color="000000"/>
            </w:tcBorders>
            <w:shd w:val="clear" w:color="auto" w:fill="auto"/>
          </w:tcPr>
          <w:p w14:paraId="68A61B5A" w14:textId="77777777" w:rsidR="00476656" w:rsidRDefault="00A5315B" w:rsidP="001D2DE9">
            <w:pPr>
              <w:numPr>
                <w:ilvl w:val="1"/>
                <w:numId w:val="24"/>
              </w:numPr>
              <w:spacing w:after="0"/>
            </w:pPr>
            <w:r>
              <w:rPr>
                <w:lang w:val="ru-RU"/>
              </w:rPr>
              <w:t>Отсутствуют</w:t>
            </w:r>
          </w:p>
        </w:tc>
      </w:tr>
    </w:tbl>
    <w:p w14:paraId="4E972184" w14:textId="77777777" w:rsidR="000649ED" w:rsidRDefault="000649ED" w:rsidP="000649ED">
      <w:pPr>
        <w:pStyle w:val="2"/>
        <w:rPr>
          <w:szCs w:val="20"/>
        </w:rPr>
      </w:pPr>
      <w:bookmarkStart w:id="2" w:name="_Toc434572698"/>
      <w:r>
        <w:rPr>
          <w:lang w:val="ru-RU"/>
        </w:rPr>
        <w:t>Применяемые стандарты оценки</w:t>
      </w:r>
      <w:bookmarkEnd w:id="2"/>
    </w:p>
    <w:p w14:paraId="16EDB4E6" w14:textId="77777777" w:rsidR="002D1FBF" w:rsidRPr="00C71A21" w:rsidRDefault="00A5315B">
      <w:pPr>
        <w:numPr>
          <w:ilvl w:val="0"/>
          <w:numId w:val="31"/>
        </w:numPr>
        <w:rPr>
          <w:lang w:val="ru-RU"/>
        </w:rPr>
      </w:pPr>
      <w:r>
        <w:rPr>
          <w:lang w:val="ru-RU"/>
        </w:rPr>
        <w:t>Федеральный стандарт оценки от 20.05.2015 № 297 «Общие понятия оценки, подходы и требования к проведению оценки (ФСО № 1)»;</w:t>
      </w:r>
    </w:p>
    <w:p w14:paraId="38419D45" w14:textId="77777777" w:rsidR="002D1FBF" w:rsidRPr="00C71A21" w:rsidRDefault="00A5315B">
      <w:pPr>
        <w:numPr>
          <w:ilvl w:val="0"/>
          <w:numId w:val="31"/>
        </w:numPr>
        <w:rPr>
          <w:lang w:val="ru-RU"/>
        </w:rPr>
      </w:pPr>
      <w:r>
        <w:rPr>
          <w:lang w:val="ru-RU"/>
        </w:rPr>
        <w:t>Федеральный стандарт оценки от 20.05.2015 № 298 «Цель оценки и виды стоимости (ФСО № 2)»;</w:t>
      </w:r>
    </w:p>
    <w:p w14:paraId="483B1F02" w14:textId="77777777" w:rsidR="002D1FBF" w:rsidRPr="00C71A21" w:rsidRDefault="00A5315B">
      <w:pPr>
        <w:numPr>
          <w:ilvl w:val="0"/>
          <w:numId w:val="31"/>
        </w:numPr>
        <w:rPr>
          <w:lang w:val="ru-RU"/>
        </w:rPr>
      </w:pPr>
      <w:r>
        <w:rPr>
          <w:lang w:val="ru-RU"/>
        </w:rPr>
        <w:t>Федеральный стандарт оценки от 20.05.2015 № 299 «Требования к отчету об оценке (ФСО № 3)»;</w:t>
      </w:r>
    </w:p>
    <w:p w14:paraId="1F215962" w14:textId="77777777" w:rsidR="002D1FBF" w:rsidRPr="00C71A21" w:rsidRDefault="00A5315B">
      <w:pPr>
        <w:numPr>
          <w:ilvl w:val="0"/>
          <w:numId w:val="31"/>
        </w:numPr>
        <w:rPr>
          <w:lang w:val="ru-RU"/>
        </w:rPr>
      </w:pPr>
      <w:r>
        <w:rPr>
          <w:lang w:val="ru-RU"/>
        </w:rPr>
        <w:t>Федеральный стандарт оценки от 25.09.2014 № 611 «Оценка недвижимости (ФСО № 7)»;</w:t>
      </w:r>
    </w:p>
    <w:p w14:paraId="5D6ECD48" w14:textId="77777777" w:rsidR="002D1FBF" w:rsidRPr="00C71A21" w:rsidRDefault="00A5315B">
      <w:pPr>
        <w:numPr>
          <w:ilvl w:val="0"/>
          <w:numId w:val="31"/>
        </w:numPr>
        <w:rPr>
          <w:lang w:val="ru-RU"/>
        </w:rPr>
      </w:pPr>
      <w:r>
        <w:rPr>
          <w:lang w:val="ru-RU"/>
        </w:rPr>
        <w:t>Федеральный стандарт оценки от 01.06.2015 № 327 «Оценка для целей залога (ФСО № 9)»;</w:t>
      </w:r>
    </w:p>
    <w:p w14:paraId="7EC62456" w14:textId="77777777" w:rsidR="002D1FBF" w:rsidRPr="00C71A21" w:rsidRDefault="00A5315B">
      <w:pPr>
        <w:numPr>
          <w:ilvl w:val="0"/>
          <w:numId w:val="31"/>
        </w:numPr>
        <w:rPr>
          <w:lang w:val="ru-RU"/>
        </w:rPr>
      </w:pPr>
      <w:r>
        <w:rPr>
          <w:lang w:val="ru-RU"/>
        </w:rPr>
        <w:t xml:space="preserve">Стандарты и правила оценочной деятельности, утвержденные саморегулируемой организацией Оценщика: </w:t>
      </w:r>
      <w:proofErr w:type="spellStart"/>
      <w:r>
        <w:rPr>
          <w:lang w:val="ru-RU"/>
        </w:rPr>
        <w:t>xxxxx</w:t>
      </w:r>
      <w:proofErr w:type="spellEnd"/>
      <w:r>
        <w:rPr>
          <w:lang w:val="ru-RU"/>
        </w:rPr>
        <w:t xml:space="preserve"> (в части, не противоречащей ФСО № 1, ФСО № 2, ФСО № 3, ФСО № 7, ФСО № 9).</w:t>
      </w:r>
    </w:p>
    <w:p w14:paraId="126CE7A3" w14:textId="77777777" w:rsidR="002D1FBF" w:rsidRPr="00C71A21" w:rsidRDefault="00A5315B">
      <w:pPr>
        <w:rPr>
          <w:lang w:val="ru-RU"/>
        </w:rPr>
      </w:pPr>
      <w:r>
        <w:rPr>
          <w:lang w:val="ru-RU"/>
        </w:rPr>
        <w:t>Федеральные стандарты оценки (ФСО № 1, ФСО № 2, ФСО № 3, ФСО № 7, ФСО № 9) являются обязательными к применению при осуществлении оценочной деятельности в соответствии со ст. 15 Закона РФ от 29.07.1998 № 135-ФЗ "Об оценочной деятельности в Российской Федерации" (в действующей редакции).</w:t>
      </w:r>
    </w:p>
    <w:p w14:paraId="76FF1D5F" w14:textId="77777777" w:rsidR="000649ED" w:rsidRPr="006C7A58" w:rsidRDefault="000649ED" w:rsidP="000649ED">
      <w:pPr>
        <w:tabs>
          <w:tab w:val="left" w:pos="755"/>
        </w:tabs>
        <w:ind w:left="395" w:hanging="426"/>
        <w:rPr>
          <w:szCs w:val="20"/>
          <w:lang w:val="ru-RU"/>
        </w:rPr>
      </w:pPr>
    </w:p>
    <w:p w14:paraId="3416B874" w14:textId="77777777" w:rsidR="002D1FBF" w:rsidRDefault="00A5315B">
      <w:pPr>
        <w:pStyle w:val="2"/>
        <w:rPr>
          <w:szCs w:val="20"/>
        </w:rPr>
      </w:pPr>
      <w:bookmarkStart w:id="3" w:name="_Toc434572699"/>
      <w:r>
        <w:rPr>
          <w:lang w:val="ru-RU"/>
        </w:rPr>
        <w:t>Сведения об Оценщике и Заказчике</w:t>
      </w:r>
      <w:bookmarkEnd w:id="3"/>
    </w:p>
    <w:tbl>
      <w:tblPr>
        <w:tblW w:w="9356" w:type="dxa"/>
        <w:tblInd w:w="57" w:type="dxa"/>
        <w:tblLayout w:type="fixed"/>
        <w:tblCellMar>
          <w:top w:w="57" w:type="dxa"/>
          <w:left w:w="57" w:type="dxa"/>
          <w:bottom w:w="57" w:type="dxa"/>
          <w:right w:w="57" w:type="dxa"/>
        </w:tblCellMar>
        <w:tblLook w:val="0000" w:firstRow="0" w:lastRow="0" w:firstColumn="0" w:lastColumn="0" w:noHBand="0" w:noVBand="0"/>
      </w:tblPr>
      <w:tblGrid>
        <w:gridCol w:w="3436"/>
        <w:gridCol w:w="5920"/>
      </w:tblGrid>
      <w:tr w:rsidR="000649ED" w14:paraId="43B47011" w14:textId="77777777" w:rsidTr="00DC2A4D">
        <w:trPr>
          <w:trHeight w:val="36"/>
        </w:trPr>
        <w:tc>
          <w:tcPr>
            <w:tcW w:w="3436" w:type="dxa"/>
            <w:tcBorders>
              <w:top w:val="single" w:sz="1" w:space="0" w:color="000000"/>
              <w:left w:val="single" w:sz="1" w:space="0" w:color="000000"/>
              <w:bottom w:val="single" w:sz="1" w:space="0" w:color="000000"/>
            </w:tcBorders>
            <w:shd w:val="clear" w:color="auto" w:fill="C0C0C0"/>
          </w:tcPr>
          <w:p w14:paraId="66AF0631" w14:textId="77777777" w:rsidR="000649ED" w:rsidRDefault="000649ED" w:rsidP="000649ED">
            <w:pPr>
              <w:numPr>
                <w:ilvl w:val="1"/>
                <w:numId w:val="24"/>
              </w:numPr>
              <w:tabs>
                <w:tab w:val="left" w:pos="0"/>
              </w:tabs>
              <w:spacing w:after="0"/>
              <w:jc w:val="center"/>
              <w:rPr>
                <w:b/>
                <w:bCs/>
              </w:rPr>
            </w:pPr>
            <w:r>
              <w:rPr>
                <w:b/>
                <w:bCs/>
                <w:lang w:val="ru-RU"/>
              </w:rPr>
              <w:t>Параметр</w:t>
            </w:r>
          </w:p>
        </w:tc>
        <w:tc>
          <w:tcPr>
            <w:tcW w:w="5920" w:type="dxa"/>
            <w:tcBorders>
              <w:top w:val="single" w:sz="1" w:space="0" w:color="000000"/>
              <w:left w:val="single" w:sz="1" w:space="0" w:color="000000"/>
              <w:bottom w:val="single" w:sz="1" w:space="0" w:color="000000"/>
              <w:right w:val="single" w:sz="1" w:space="0" w:color="000000"/>
            </w:tcBorders>
            <w:shd w:val="clear" w:color="auto" w:fill="C0C0C0"/>
          </w:tcPr>
          <w:p w14:paraId="638D6DA6" w14:textId="77777777" w:rsidR="000649ED" w:rsidRDefault="000649ED" w:rsidP="000649ED">
            <w:pPr>
              <w:numPr>
                <w:ilvl w:val="1"/>
                <w:numId w:val="24"/>
              </w:numPr>
              <w:tabs>
                <w:tab w:val="left" w:pos="0"/>
              </w:tabs>
              <w:spacing w:after="0"/>
              <w:jc w:val="center"/>
            </w:pPr>
            <w:r>
              <w:rPr>
                <w:b/>
                <w:bCs/>
                <w:lang w:val="ru-RU"/>
              </w:rPr>
              <w:t>Значение</w:t>
            </w:r>
          </w:p>
        </w:tc>
      </w:tr>
      <w:tr w:rsidR="00DC2A4D" w14:paraId="4637B1AA" w14:textId="77777777" w:rsidTr="00DC2A4D">
        <w:tc>
          <w:tcPr>
            <w:tcW w:w="3436" w:type="dxa"/>
            <w:tcBorders>
              <w:left w:val="single" w:sz="1" w:space="0" w:color="000000"/>
              <w:bottom w:val="single" w:sz="1" w:space="0" w:color="000000"/>
            </w:tcBorders>
            <w:shd w:val="clear" w:color="auto" w:fill="auto"/>
          </w:tcPr>
          <w:p w14:paraId="7C3C1231" w14:textId="77777777" w:rsidR="00DC2A4D" w:rsidRDefault="00DC2A4D" w:rsidP="000649ED">
            <w:pPr>
              <w:numPr>
                <w:ilvl w:val="1"/>
                <w:numId w:val="24"/>
              </w:numPr>
              <w:tabs>
                <w:tab w:val="left" w:pos="0"/>
              </w:tabs>
              <w:spacing w:after="0"/>
              <w:rPr>
                <w:szCs w:val="20"/>
              </w:rPr>
            </w:pPr>
            <w:r>
              <w:rPr>
                <w:lang w:val="ru-RU"/>
              </w:rPr>
              <w:t>Исполнитель</w:t>
            </w:r>
          </w:p>
        </w:tc>
        <w:tc>
          <w:tcPr>
            <w:tcW w:w="5920" w:type="dxa"/>
            <w:tcBorders>
              <w:left w:val="single" w:sz="1" w:space="0" w:color="000000"/>
              <w:bottom w:val="single" w:sz="1" w:space="0" w:color="000000"/>
              <w:right w:val="single" w:sz="1" w:space="0" w:color="000000"/>
            </w:tcBorders>
            <w:shd w:val="clear" w:color="auto" w:fill="auto"/>
          </w:tcPr>
          <w:p w14:paraId="2792CFB9" w14:textId="77777777" w:rsidR="00DC2A4D" w:rsidRDefault="00DC2A4D">
            <w:proofErr w:type="spellStart"/>
            <w:r w:rsidRPr="009A5808">
              <w:rPr>
                <w:rFonts w:eastAsia="Times New Roman" w:cs="Times New Roman"/>
                <w:b/>
                <w:bCs/>
                <w:color w:val="000000"/>
                <w:sz w:val="27"/>
                <w:szCs w:val="27"/>
                <w:lang w:val="ru-RU"/>
              </w:rPr>
              <w:t>xxxxx</w:t>
            </w:r>
            <w:proofErr w:type="spellEnd"/>
          </w:p>
        </w:tc>
      </w:tr>
      <w:tr w:rsidR="00DC2A4D" w:rsidRPr="00DC2A4D" w14:paraId="12CC42AF" w14:textId="77777777" w:rsidTr="00DC2A4D">
        <w:tc>
          <w:tcPr>
            <w:tcW w:w="3436" w:type="dxa"/>
            <w:tcBorders>
              <w:left w:val="single" w:sz="1" w:space="0" w:color="000000"/>
              <w:bottom w:val="single" w:sz="1" w:space="0" w:color="000000"/>
            </w:tcBorders>
            <w:shd w:val="clear" w:color="auto" w:fill="auto"/>
          </w:tcPr>
          <w:p w14:paraId="61A7AF35" w14:textId="77777777" w:rsidR="00DC2A4D" w:rsidRDefault="00DC2A4D" w:rsidP="000649ED">
            <w:pPr>
              <w:numPr>
                <w:ilvl w:val="1"/>
                <w:numId w:val="24"/>
              </w:numPr>
              <w:tabs>
                <w:tab w:val="left" w:pos="0"/>
              </w:tabs>
              <w:spacing w:after="0"/>
              <w:rPr>
                <w:szCs w:val="20"/>
              </w:rPr>
            </w:pPr>
            <w:r>
              <w:rPr>
                <w:lang w:val="ru-RU"/>
              </w:rPr>
              <w:t>Место нахождения Исполнителя</w:t>
            </w:r>
          </w:p>
        </w:tc>
        <w:tc>
          <w:tcPr>
            <w:tcW w:w="5920" w:type="dxa"/>
            <w:tcBorders>
              <w:left w:val="single" w:sz="1" w:space="0" w:color="000000"/>
              <w:bottom w:val="single" w:sz="1" w:space="0" w:color="000000"/>
              <w:right w:val="single" w:sz="1" w:space="0" w:color="000000"/>
            </w:tcBorders>
            <w:shd w:val="clear" w:color="auto" w:fill="auto"/>
          </w:tcPr>
          <w:p w14:paraId="78F96608" w14:textId="77777777" w:rsidR="00DC2A4D" w:rsidRDefault="00DC2A4D">
            <w:proofErr w:type="spellStart"/>
            <w:r w:rsidRPr="009A5808">
              <w:rPr>
                <w:rFonts w:eastAsia="Times New Roman" w:cs="Times New Roman"/>
                <w:b/>
                <w:bCs/>
                <w:color w:val="000000"/>
                <w:sz w:val="27"/>
                <w:szCs w:val="27"/>
                <w:lang w:val="ru-RU"/>
              </w:rPr>
              <w:t>xxxxx</w:t>
            </w:r>
            <w:proofErr w:type="spellEnd"/>
          </w:p>
        </w:tc>
      </w:tr>
      <w:tr w:rsidR="00DC2A4D" w:rsidRPr="00DC2A4D" w14:paraId="065EF569" w14:textId="77777777" w:rsidTr="00DC2A4D">
        <w:tc>
          <w:tcPr>
            <w:tcW w:w="3436" w:type="dxa"/>
            <w:tcBorders>
              <w:left w:val="single" w:sz="1" w:space="0" w:color="000000"/>
              <w:bottom w:val="single" w:sz="1" w:space="0" w:color="000000"/>
            </w:tcBorders>
            <w:shd w:val="clear" w:color="auto" w:fill="auto"/>
          </w:tcPr>
          <w:p w14:paraId="4126FE21" w14:textId="77777777" w:rsidR="00DC2A4D" w:rsidRDefault="00DC2A4D" w:rsidP="000649ED">
            <w:pPr>
              <w:numPr>
                <w:ilvl w:val="1"/>
                <w:numId w:val="24"/>
              </w:numPr>
              <w:tabs>
                <w:tab w:val="left" w:pos="0"/>
              </w:tabs>
              <w:spacing w:after="0"/>
              <w:rPr>
                <w:szCs w:val="20"/>
              </w:rPr>
            </w:pPr>
            <w:r>
              <w:rPr>
                <w:lang w:val="ru-RU"/>
              </w:rPr>
              <w:lastRenderedPageBreak/>
              <w:t>Почтовый адрес Исполнителя</w:t>
            </w:r>
          </w:p>
        </w:tc>
        <w:tc>
          <w:tcPr>
            <w:tcW w:w="5920" w:type="dxa"/>
            <w:tcBorders>
              <w:left w:val="single" w:sz="1" w:space="0" w:color="000000"/>
              <w:bottom w:val="single" w:sz="1" w:space="0" w:color="000000"/>
              <w:right w:val="single" w:sz="1" w:space="0" w:color="000000"/>
            </w:tcBorders>
            <w:shd w:val="clear" w:color="auto" w:fill="auto"/>
          </w:tcPr>
          <w:p w14:paraId="0FF00791" w14:textId="77777777" w:rsidR="00DC2A4D" w:rsidRDefault="00DC2A4D">
            <w:proofErr w:type="spellStart"/>
            <w:r w:rsidRPr="009A5808">
              <w:rPr>
                <w:rFonts w:eastAsia="Times New Roman" w:cs="Times New Roman"/>
                <w:b/>
                <w:bCs/>
                <w:color w:val="000000"/>
                <w:sz w:val="27"/>
                <w:szCs w:val="27"/>
                <w:lang w:val="ru-RU"/>
              </w:rPr>
              <w:t>xxxxx</w:t>
            </w:r>
            <w:proofErr w:type="spellEnd"/>
          </w:p>
        </w:tc>
      </w:tr>
      <w:tr w:rsidR="00DC2A4D" w:rsidRPr="00DC2A4D" w14:paraId="32EBE73A" w14:textId="77777777" w:rsidTr="00DC2A4D">
        <w:tc>
          <w:tcPr>
            <w:tcW w:w="3436" w:type="dxa"/>
            <w:tcBorders>
              <w:left w:val="single" w:sz="1" w:space="0" w:color="000000"/>
              <w:bottom w:val="single" w:sz="1" w:space="0" w:color="000000"/>
            </w:tcBorders>
            <w:shd w:val="clear" w:color="auto" w:fill="auto"/>
          </w:tcPr>
          <w:p w14:paraId="03F9654F" w14:textId="77777777" w:rsidR="00DC2A4D" w:rsidRDefault="00DC2A4D" w:rsidP="000649ED">
            <w:pPr>
              <w:numPr>
                <w:ilvl w:val="1"/>
                <w:numId w:val="24"/>
              </w:numPr>
              <w:tabs>
                <w:tab w:val="left" w:pos="0"/>
              </w:tabs>
              <w:spacing w:after="0"/>
            </w:pPr>
            <w:r>
              <w:rPr>
                <w:lang w:val="ru-RU"/>
              </w:rPr>
              <w:t>Банковские реквизиты Исполнителя</w:t>
            </w:r>
          </w:p>
        </w:tc>
        <w:tc>
          <w:tcPr>
            <w:tcW w:w="5920" w:type="dxa"/>
            <w:tcBorders>
              <w:left w:val="single" w:sz="1" w:space="0" w:color="000000"/>
              <w:bottom w:val="single" w:sz="1" w:space="0" w:color="000000"/>
              <w:right w:val="single" w:sz="1" w:space="0" w:color="000000"/>
            </w:tcBorders>
            <w:shd w:val="clear" w:color="auto" w:fill="auto"/>
          </w:tcPr>
          <w:p w14:paraId="11B048F7" w14:textId="77777777" w:rsidR="00DC2A4D" w:rsidRDefault="00DC2A4D">
            <w:proofErr w:type="spellStart"/>
            <w:r w:rsidRPr="009A5808">
              <w:rPr>
                <w:rFonts w:eastAsia="Times New Roman" w:cs="Times New Roman"/>
                <w:b/>
                <w:bCs/>
                <w:color w:val="000000"/>
                <w:sz w:val="27"/>
                <w:szCs w:val="27"/>
                <w:lang w:val="ru-RU"/>
              </w:rPr>
              <w:t>xxxxx</w:t>
            </w:r>
            <w:proofErr w:type="spellEnd"/>
          </w:p>
        </w:tc>
      </w:tr>
      <w:tr w:rsidR="00DC2A4D" w:rsidRPr="00DC2A4D" w14:paraId="70BE8554" w14:textId="77777777" w:rsidTr="00DC2A4D">
        <w:tc>
          <w:tcPr>
            <w:tcW w:w="3436" w:type="dxa"/>
            <w:tcBorders>
              <w:left w:val="single" w:sz="1" w:space="0" w:color="000000"/>
              <w:bottom w:val="single" w:sz="1" w:space="0" w:color="000000"/>
            </w:tcBorders>
            <w:shd w:val="clear" w:color="auto" w:fill="auto"/>
          </w:tcPr>
          <w:p w14:paraId="1F125817" w14:textId="77777777" w:rsidR="00DC2A4D" w:rsidRDefault="00DC2A4D" w:rsidP="000649ED">
            <w:pPr>
              <w:numPr>
                <w:ilvl w:val="1"/>
                <w:numId w:val="24"/>
              </w:numPr>
              <w:tabs>
                <w:tab w:val="left" w:pos="0"/>
              </w:tabs>
              <w:spacing w:after="0"/>
            </w:pPr>
            <w:r>
              <w:rPr>
                <w:lang w:val="ru-RU"/>
              </w:rPr>
              <w:t>Контактная информация</w:t>
            </w:r>
          </w:p>
        </w:tc>
        <w:tc>
          <w:tcPr>
            <w:tcW w:w="5920" w:type="dxa"/>
            <w:tcBorders>
              <w:left w:val="single" w:sz="1" w:space="0" w:color="000000"/>
              <w:bottom w:val="single" w:sz="1" w:space="0" w:color="000000"/>
              <w:right w:val="single" w:sz="1" w:space="0" w:color="000000"/>
            </w:tcBorders>
            <w:shd w:val="clear" w:color="auto" w:fill="auto"/>
          </w:tcPr>
          <w:p w14:paraId="1DCA30CA" w14:textId="77777777" w:rsidR="00DC2A4D" w:rsidRDefault="00DC2A4D">
            <w:proofErr w:type="spellStart"/>
            <w:r w:rsidRPr="009A5808">
              <w:rPr>
                <w:rFonts w:eastAsia="Times New Roman" w:cs="Times New Roman"/>
                <w:b/>
                <w:bCs/>
                <w:color w:val="000000"/>
                <w:sz w:val="27"/>
                <w:szCs w:val="27"/>
                <w:lang w:val="ru-RU"/>
              </w:rPr>
              <w:t>xxxxx</w:t>
            </w:r>
            <w:proofErr w:type="spellEnd"/>
          </w:p>
        </w:tc>
      </w:tr>
      <w:tr w:rsidR="00DC2A4D" w:rsidRPr="00DC2A4D" w14:paraId="6E71F4B0" w14:textId="77777777" w:rsidTr="00DC2A4D">
        <w:tc>
          <w:tcPr>
            <w:tcW w:w="3436" w:type="dxa"/>
            <w:tcBorders>
              <w:left w:val="single" w:sz="1" w:space="0" w:color="000000"/>
              <w:bottom w:val="single" w:sz="1" w:space="0" w:color="000000"/>
            </w:tcBorders>
            <w:shd w:val="clear" w:color="auto" w:fill="auto"/>
          </w:tcPr>
          <w:p w14:paraId="580DE073" w14:textId="77777777" w:rsidR="00DC2A4D" w:rsidRPr="006C7A58" w:rsidRDefault="00DC2A4D" w:rsidP="000649ED">
            <w:pPr>
              <w:numPr>
                <w:ilvl w:val="1"/>
                <w:numId w:val="24"/>
              </w:numPr>
              <w:tabs>
                <w:tab w:val="left" w:pos="0"/>
              </w:tabs>
              <w:spacing w:after="0"/>
              <w:rPr>
                <w:lang w:val="ru-RU"/>
              </w:rPr>
            </w:pPr>
            <w:r w:rsidRPr="006C7A58">
              <w:rPr>
                <w:lang w:val="ru-RU"/>
              </w:rPr>
              <w:t>Сведения о страховом полисе Исполнителя</w:t>
            </w:r>
          </w:p>
        </w:tc>
        <w:tc>
          <w:tcPr>
            <w:tcW w:w="5920" w:type="dxa"/>
            <w:tcBorders>
              <w:left w:val="single" w:sz="1" w:space="0" w:color="000000"/>
              <w:bottom w:val="single" w:sz="1" w:space="0" w:color="000000"/>
              <w:right w:val="single" w:sz="1" w:space="0" w:color="000000"/>
            </w:tcBorders>
            <w:shd w:val="clear" w:color="auto" w:fill="auto"/>
          </w:tcPr>
          <w:p w14:paraId="27687C36" w14:textId="77777777" w:rsidR="00DC2A4D" w:rsidRDefault="00DC2A4D">
            <w:proofErr w:type="spellStart"/>
            <w:r w:rsidRPr="009A5808">
              <w:rPr>
                <w:rFonts w:eastAsia="Times New Roman" w:cs="Times New Roman"/>
                <w:b/>
                <w:bCs/>
                <w:color w:val="000000"/>
                <w:sz w:val="27"/>
                <w:szCs w:val="27"/>
                <w:lang w:val="ru-RU"/>
              </w:rPr>
              <w:t>xxxxx</w:t>
            </w:r>
            <w:proofErr w:type="spellEnd"/>
          </w:p>
        </w:tc>
      </w:tr>
      <w:tr w:rsidR="00DC2A4D" w14:paraId="6DFBCF08" w14:textId="77777777" w:rsidTr="00DC2A4D">
        <w:tc>
          <w:tcPr>
            <w:tcW w:w="3436" w:type="dxa"/>
            <w:tcBorders>
              <w:left w:val="single" w:sz="1" w:space="0" w:color="000000"/>
              <w:bottom w:val="single" w:sz="1" w:space="0" w:color="000000"/>
            </w:tcBorders>
            <w:shd w:val="clear" w:color="auto" w:fill="auto"/>
          </w:tcPr>
          <w:p w14:paraId="24C4F24F" w14:textId="77777777" w:rsidR="00DC2A4D" w:rsidRDefault="00DC2A4D" w:rsidP="000649ED">
            <w:pPr>
              <w:numPr>
                <w:ilvl w:val="1"/>
                <w:numId w:val="24"/>
              </w:numPr>
              <w:tabs>
                <w:tab w:val="left" w:pos="0"/>
              </w:tabs>
              <w:spacing w:after="0"/>
              <w:rPr>
                <w:szCs w:val="20"/>
              </w:rPr>
            </w:pPr>
            <w:r>
              <w:rPr>
                <w:lang w:val="ru-RU"/>
              </w:rPr>
              <w:t>Оценщик</w:t>
            </w:r>
          </w:p>
        </w:tc>
        <w:tc>
          <w:tcPr>
            <w:tcW w:w="5920" w:type="dxa"/>
            <w:tcBorders>
              <w:left w:val="single" w:sz="1" w:space="0" w:color="000000"/>
              <w:bottom w:val="single" w:sz="1" w:space="0" w:color="000000"/>
              <w:right w:val="single" w:sz="1" w:space="0" w:color="000000"/>
            </w:tcBorders>
            <w:shd w:val="clear" w:color="auto" w:fill="auto"/>
          </w:tcPr>
          <w:p w14:paraId="3290899B" w14:textId="77777777" w:rsidR="00DC2A4D" w:rsidRDefault="00DC2A4D">
            <w:proofErr w:type="spellStart"/>
            <w:r w:rsidRPr="009A5808">
              <w:rPr>
                <w:rFonts w:eastAsia="Times New Roman" w:cs="Times New Roman"/>
                <w:b/>
                <w:bCs/>
                <w:color w:val="000000"/>
                <w:sz w:val="27"/>
                <w:szCs w:val="27"/>
                <w:lang w:val="ru-RU"/>
              </w:rPr>
              <w:t>xxxxx</w:t>
            </w:r>
            <w:proofErr w:type="spellEnd"/>
          </w:p>
        </w:tc>
      </w:tr>
      <w:tr w:rsidR="00DC2A4D" w:rsidRPr="00DC2A4D" w14:paraId="42D4BDEA" w14:textId="77777777" w:rsidTr="00DC2A4D">
        <w:tc>
          <w:tcPr>
            <w:tcW w:w="3436" w:type="dxa"/>
            <w:tcBorders>
              <w:left w:val="single" w:sz="1" w:space="0" w:color="000000"/>
              <w:bottom w:val="single" w:sz="1" w:space="0" w:color="000000"/>
            </w:tcBorders>
            <w:shd w:val="clear" w:color="auto" w:fill="auto"/>
          </w:tcPr>
          <w:p w14:paraId="704249EF" w14:textId="77777777" w:rsidR="00DC2A4D" w:rsidRPr="006C7A58" w:rsidRDefault="00DC2A4D" w:rsidP="000649ED">
            <w:pPr>
              <w:numPr>
                <w:ilvl w:val="1"/>
                <w:numId w:val="24"/>
              </w:numPr>
              <w:tabs>
                <w:tab w:val="left" w:pos="0"/>
              </w:tabs>
              <w:spacing w:after="0"/>
              <w:rPr>
                <w:szCs w:val="20"/>
                <w:lang w:val="ru-RU"/>
              </w:rPr>
            </w:pPr>
            <w:r w:rsidRPr="006C7A58">
              <w:rPr>
                <w:lang w:val="ru-RU"/>
              </w:rPr>
              <w:t>Документы, подтверждающие получение профессиональных знаний в области оценочной деятельности</w:t>
            </w:r>
          </w:p>
        </w:tc>
        <w:tc>
          <w:tcPr>
            <w:tcW w:w="5920" w:type="dxa"/>
            <w:tcBorders>
              <w:left w:val="single" w:sz="1" w:space="0" w:color="000000"/>
              <w:bottom w:val="single" w:sz="1" w:space="0" w:color="000000"/>
              <w:right w:val="single" w:sz="1" w:space="0" w:color="000000"/>
            </w:tcBorders>
            <w:shd w:val="clear" w:color="auto" w:fill="auto"/>
          </w:tcPr>
          <w:p w14:paraId="3A1B428C" w14:textId="77777777" w:rsidR="00DC2A4D" w:rsidRDefault="00DC2A4D">
            <w:proofErr w:type="spellStart"/>
            <w:r w:rsidRPr="009A5808">
              <w:rPr>
                <w:rFonts w:eastAsia="Times New Roman" w:cs="Times New Roman"/>
                <w:b/>
                <w:bCs/>
                <w:color w:val="000000"/>
                <w:sz w:val="27"/>
                <w:szCs w:val="27"/>
                <w:lang w:val="ru-RU"/>
              </w:rPr>
              <w:t>xxxxx</w:t>
            </w:r>
            <w:proofErr w:type="spellEnd"/>
          </w:p>
        </w:tc>
      </w:tr>
      <w:tr w:rsidR="000649ED" w:rsidRPr="0091333C" w14:paraId="4493EFC0" w14:textId="77777777" w:rsidTr="00DC2A4D">
        <w:tc>
          <w:tcPr>
            <w:tcW w:w="3436" w:type="dxa"/>
            <w:tcBorders>
              <w:left w:val="single" w:sz="1" w:space="0" w:color="000000"/>
              <w:bottom w:val="single" w:sz="1" w:space="0" w:color="000000"/>
            </w:tcBorders>
            <w:shd w:val="clear" w:color="auto" w:fill="auto"/>
          </w:tcPr>
          <w:p w14:paraId="768697AA" w14:textId="77777777" w:rsidR="000649ED" w:rsidRPr="006C7A58" w:rsidRDefault="000649ED" w:rsidP="000649ED">
            <w:pPr>
              <w:numPr>
                <w:ilvl w:val="1"/>
                <w:numId w:val="24"/>
              </w:numPr>
              <w:tabs>
                <w:tab w:val="left" w:pos="0"/>
              </w:tabs>
              <w:spacing w:after="0"/>
              <w:rPr>
                <w:lang w:val="ru-RU"/>
              </w:rPr>
            </w:pPr>
            <w:r w:rsidRPr="006C7A58">
              <w:rPr>
                <w:lang w:val="ru-RU"/>
              </w:rPr>
              <w:t>Сведения о членстве Оценщика в саморегулируемой организации оценщиков</w:t>
            </w:r>
          </w:p>
        </w:tc>
        <w:tc>
          <w:tcPr>
            <w:tcW w:w="5920" w:type="dxa"/>
            <w:tcBorders>
              <w:left w:val="single" w:sz="1" w:space="0" w:color="000000"/>
              <w:bottom w:val="single" w:sz="1" w:space="0" w:color="000000"/>
              <w:right w:val="single" w:sz="1" w:space="0" w:color="000000"/>
            </w:tcBorders>
            <w:shd w:val="clear" w:color="auto" w:fill="auto"/>
          </w:tcPr>
          <w:p w14:paraId="247556E9" w14:textId="77777777" w:rsidR="000649ED" w:rsidRPr="006C7A58" w:rsidRDefault="000649ED" w:rsidP="000649ED">
            <w:pPr>
              <w:numPr>
                <w:ilvl w:val="1"/>
                <w:numId w:val="24"/>
              </w:numPr>
              <w:tabs>
                <w:tab w:val="left" w:pos="0"/>
              </w:tabs>
              <w:spacing w:after="0"/>
              <w:jc w:val="left"/>
              <w:rPr>
                <w:lang w:val="ru-RU"/>
              </w:rPr>
            </w:pPr>
            <w:proofErr w:type="spellStart"/>
            <w:r w:rsidRPr="006C7A58">
              <w:rPr>
                <w:szCs w:val="20"/>
                <w:lang w:val="ru-RU"/>
              </w:rPr>
              <w:t>xxxxx</w:t>
            </w:r>
            <w:proofErr w:type="spellEnd"/>
            <w:r w:rsidRPr="006C7A58">
              <w:rPr>
                <w:szCs w:val="20"/>
                <w:lang w:val="ru-RU"/>
              </w:rPr>
              <w:t>, дата вступления 29.12.2007, номер в реестре СРО 1398</w:t>
            </w:r>
          </w:p>
        </w:tc>
      </w:tr>
      <w:tr w:rsidR="000649ED" w:rsidRPr="0091333C" w14:paraId="72AFD567" w14:textId="77777777" w:rsidTr="00DC2A4D">
        <w:tc>
          <w:tcPr>
            <w:tcW w:w="3436" w:type="dxa"/>
            <w:tcBorders>
              <w:left w:val="single" w:sz="1" w:space="0" w:color="000000"/>
              <w:bottom w:val="single" w:sz="1" w:space="0" w:color="000000"/>
            </w:tcBorders>
            <w:shd w:val="clear" w:color="auto" w:fill="auto"/>
          </w:tcPr>
          <w:p w14:paraId="7A61810C" w14:textId="77777777" w:rsidR="000649ED" w:rsidRPr="006C7A58" w:rsidRDefault="000649ED" w:rsidP="000649ED">
            <w:pPr>
              <w:numPr>
                <w:ilvl w:val="1"/>
                <w:numId w:val="24"/>
              </w:numPr>
              <w:tabs>
                <w:tab w:val="left" w:pos="0"/>
              </w:tabs>
              <w:spacing w:after="0"/>
              <w:rPr>
                <w:lang w:val="ru-RU"/>
              </w:rPr>
            </w:pPr>
            <w:r w:rsidRPr="006C7A58">
              <w:rPr>
                <w:lang w:val="ru-RU"/>
              </w:rPr>
              <w:t xml:space="preserve">Сведения о страховом полисе Оценщика </w:t>
            </w:r>
          </w:p>
        </w:tc>
        <w:tc>
          <w:tcPr>
            <w:tcW w:w="5920" w:type="dxa"/>
            <w:tcBorders>
              <w:left w:val="single" w:sz="1" w:space="0" w:color="000000"/>
              <w:bottom w:val="single" w:sz="1" w:space="0" w:color="000000"/>
              <w:right w:val="single" w:sz="1" w:space="0" w:color="000000"/>
            </w:tcBorders>
            <w:shd w:val="clear" w:color="auto" w:fill="auto"/>
          </w:tcPr>
          <w:p w14:paraId="09A0A392" w14:textId="6055D697" w:rsidR="000649ED" w:rsidRPr="00C71A21" w:rsidRDefault="000649ED" w:rsidP="000649ED">
            <w:pPr>
              <w:numPr>
                <w:ilvl w:val="1"/>
                <w:numId w:val="24"/>
              </w:numPr>
              <w:tabs>
                <w:tab w:val="left" w:pos="0"/>
              </w:tabs>
              <w:spacing w:after="0"/>
              <w:rPr>
                <w:lang w:val="ru-RU"/>
              </w:rPr>
            </w:pPr>
            <w:proofErr w:type="spellStart"/>
            <w:r w:rsidRPr="0058040F">
              <w:t>xxxxx</w:t>
            </w:r>
            <w:proofErr w:type="spellEnd"/>
            <w:r w:rsidRPr="00C71A21">
              <w:rPr>
                <w:lang w:val="ru-RU"/>
              </w:rPr>
              <w:t>, страховой полис №</w:t>
            </w:r>
            <w:proofErr w:type="spellStart"/>
            <w:r w:rsidRPr="0058040F">
              <w:t>xxxxx</w:t>
            </w:r>
            <w:proofErr w:type="spellEnd"/>
            <w:r w:rsidRPr="00C71A21">
              <w:rPr>
                <w:lang w:val="ru-RU"/>
              </w:rPr>
              <w:t>, страховая сумма: 5</w:t>
            </w:r>
            <w:r w:rsidRPr="0058040F">
              <w:t> </w:t>
            </w:r>
            <w:r w:rsidRPr="00C71A21">
              <w:rPr>
                <w:lang w:val="ru-RU"/>
              </w:rPr>
              <w:t>000</w:t>
            </w:r>
            <w:r w:rsidRPr="0058040F">
              <w:t> </w:t>
            </w:r>
            <w:r w:rsidRPr="00C71A21">
              <w:rPr>
                <w:lang w:val="ru-RU"/>
              </w:rPr>
              <w:t>000 рублей, дата выдачи: 11.12.2014, срок действия полиса: с 11.12.20</w:t>
            </w:r>
            <w:r w:rsidR="0091333C">
              <w:rPr>
                <w:lang w:val="ru-RU"/>
              </w:rPr>
              <w:t>21</w:t>
            </w:r>
            <w:r w:rsidRPr="00C71A21">
              <w:rPr>
                <w:lang w:val="ru-RU"/>
              </w:rPr>
              <w:t xml:space="preserve"> по 10.12.20</w:t>
            </w:r>
            <w:r w:rsidR="0091333C">
              <w:rPr>
                <w:lang w:val="ru-RU"/>
              </w:rPr>
              <w:t>22</w:t>
            </w:r>
          </w:p>
        </w:tc>
      </w:tr>
      <w:tr w:rsidR="000649ED" w:rsidRPr="0091333C" w14:paraId="0BC66FB0" w14:textId="77777777" w:rsidTr="00DC2A4D">
        <w:tc>
          <w:tcPr>
            <w:tcW w:w="3436" w:type="dxa"/>
            <w:tcBorders>
              <w:left w:val="single" w:sz="1" w:space="0" w:color="000000"/>
              <w:bottom w:val="single" w:sz="1" w:space="0" w:color="000000"/>
            </w:tcBorders>
            <w:shd w:val="clear" w:color="auto" w:fill="auto"/>
          </w:tcPr>
          <w:p w14:paraId="5E9AC78D" w14:textId="77777777" w:rsidR="000649ED" w:rsidRPr="006C7A58" w:rsidRDefault="000649ED" w:rsidP="000649ED">
            <w:pPr>
              <w:numPr>
                <w:ilvl w:val="1"/>
                <w:numId w:val="24"/>
              </w:numPr>
              <w:tabs>
                <w:tab w:val="left" w:pos="0"/>
              </w:tabs>
              <w:spacing w:after="0"/>
              <w:rPr>
                <w:lang w:val="ru-RU"/>
              </w:rPr>
            </w:pPr>
            <w:r w:rsidRPr="006C7A58">
              <w:rPr>
                <w:lang w:val="ru-RU"/>
              </w:rPr>
              <w:t xml:space="preserve">Привлекаемые к проведению оценки специалисты </w:t>
            </w:r>
          </w:p>
        </w:tc>
        <w:tc>
          <w:tcPr>
            <w:tcW w:w="5920" w:type="dxa"/>
            <w:tcBorders>
              <w:left w:val="single" w:sz="1" w:space="0" w:color="000000"/>
              <w:bottom w:val="single" w:sz="1" w:space="0" w:color="000000"/>
              <w:right w:val="single" w:sz="1" w:space="0" w:color="000000"/>
            </w:tcBorders>
            <w:shd w:val="clear" w:color="auto" w:fill="auto"/>
          </w:tcPr>
          <w:p w14:paraId="72E6653B" w14:textId="77777777" w:rsidR="000649ED" w:rsidRPr="006C7A58" w:rsidRDefault="000649ED" w:rsidP="000649ED">
            <w:pPr>
              <w:numPr>
                <w:ilvl w:val="1"/>
                <w:numId w:val="24"/>
              </w:numPr>
              <w:tabs>
                <w:tab w:val="left" w:pos="0"/>
              </w:tabs>
              <w:spacing w:after="0"/>
              <w:rPr>
                <w:lang w:val="ru-RU"/>
              </w:rPr>
            </w:pPr>
            <w:r w:rsidRPr="006C7A58">
              <w:rPr>
                <w:lang w:val="ru-RU"/>
              </w:rPr>
              <w:t xml:space="preserve">Для проведения работ по оценке не привлекались другие специалисты, помимо указанного выше Оценщика. </w:t>
            </w:r>
          </w:p>
        </w:tc>
      </w:tr>
      <w:tr w:rsidR="000649ED" w14:paraId="006EBF0C" w14:textId="77777777" w:rsidTr="00DC2A4D">
        <w:tc>
          <w:tcPr>
            <w:tcW w:w="3436" w:type="dxa"/>
            <w:tcBorders>
              <w:left w:val="single" w:sz="1" w:space="0" w:color="000000"/>
              <w:bottom w:val="single" w:sz="1" w:space="0" w:color="000000"/>
            </w:tcBorders>
            <w:shd w:val="clear" w:color="auto" w:fill="auto"/>
          </w:tcPr>
          <w:p w14:paraId="56B7721A" w14:textId="77777777" w:rsidR="000649ED" w:rsidRDefault="000649ED" w:rsidP="000649ED">
            <w:pPr>
              <w:numPr>
                <w:ilvl w:val="1"/>
                <w:numId w:val="24"/>
              </w:numPr>
              <w:tabs>
                <w:tab w:val="left" w:pos="0"/>
              </w:tabs>
              <w:spacing w:after="0"/>
              <w:rPr>
                <w:szCs w:val="20"/>
              </w:rPr>
            </w:pPr>
            <w:r>
              <w:rPr>
                <w:lang w:val="ru-RU"/>
              </w:rPr>
              <w:t>Заказчик</w:t>
            </w:r>
          </w:p>
        </w:tc>
        <w:tc>
          <w:tcPr>
            <w:tcW w:w="5920" w:type="dxa"/>
            <w:tcBorders>
              <w:left w:val="single" w:sz="1" w:space="0" w:color="000000"/>
              <w:bottom w:val="single" w:sz="1" w:space="0" w:color="000000"/>
              <w:right w:val="single" w:sz="1" w:space="0" w:color="000000"/>
            </w:tcBorders>
            <w:shd w:val="clear" w:color="auto" w:fill="auto"/>
          </w:tcPr>
          <w:p w14:paraId="56A12E01" w14:textId="77777777" w:rsidR="000649ED" w:rsidRDefault="000649ED" w:rsidP="000649ED">
            <w:pPr>
              <w:numPr>
                <w:ilvl w:val="1"/>
                <w:numId w:val="24"/>
              </w:numPr>
              <w:tabs>
                <w:tab w:val="left" w:pos="0"/>
              </w:tabs>
              <w:spacing w:after="0"/>
            </w:pPr>
            <w:proofErr w:type="spellStart"/>
            <w:r>
              <w:rPr>
                <w:szCs w:val="20"/>
                <w:lang w:val="ru-RU"/>
              </w:rPr>
              <w:t>xxxxx</w:t>
            </w:r>
            <w:proofErr w:type="spellEnd"/>
          </w:p>
        </w:tc>
      </w:tr>
      <w:tr w:rsidR="000649ED" w14:paraId="78B86E0A" w14:textId="77777777" w:rsidTr="00DC2A4D">
        <w:tc>
          <w:tcPr>
            <w:tcW w:w="3436" w:type="dxa"/>
            <w:tcBorders>
              <w:left w:val="single" w:sz="1" w:space="0" w:color="000000"/>
              <w:bottom w:val="single" w:sz="1" w:space="0" w:color="000000"/>
            </w:tcBorders>
            <w:shd w:val="clear" w:color="auto" w:fill="auto"/>
          </w:tcPr>
          <w:p w14:paraId="33A3EB4E" w14:textId="77777777" w:rsidR="000649ED" w:rsidRDefault="000649ED" w:rsidP="000649ED">
            <w:pPr>
              <w:numPr>
                <w:ilvl w:val="1"/>
                <w:numId w:val="24"/>
              </w:numPr>
              <w:tabs>
                <w:tab w:val="left" w:pos="0"/>
              </w:tabs>
              <w:spacing w:after="0"/>
            </w:pPr>
            <w:r>
              <w:rPr>
                <w:lang w:val="ru-RU"/>
              </w:rPr>
              <w:t>Реквизиты Заказчика</w:t>
            </w:r>
          </w:p>
        </w:tc>
        <w:tc>
          <w:tcPr>
            <w:tcW w:w="5920" w:type="dxa"/>
            <w:tcBorders>
              <w:left w:val="single" w:sz="1" w:space="0" w:color="000000"/>
              <w:bottom w:val="single" w:sz="1" w:space="0" w:color="000000"/>
              <w:right w:val="single" w:sz="1" w:space="0" w:color="000000"/>
            </w:tcBorders>
            <w:shd w:val="clear" w:color="auto" w:fill="auto"/>
          </w:tcPr>
          <w:p w14:paraId="3286CECD" w14:textId="77777777" w:rsidR="000649ED" w:rsidRDefault="000649ED" w:rsidP="000649ED">
            <w:pPr>
              <w:numPr>
                <w:ilvl w:val="1"/>
                <w:numId w:val="24"/>
              </w:numPr>
              <w:tabs>
                <w:tab w:val="left" w:pos="0"/>
              </w:tabs>
              <w:spacing w:after="0"/>
            </w:pPr>
            <w:r>
              <w:rPr>
                <w:lang w:val="ru-RU"/>
              </w:rPr>
              <w:t xml:space="preserve">Паспорт: серия </w:t>
            </w:r>
            <w:proofErr w:type="spellStart"/>
            <w:r>
              <w:rPr>
                <w:lang w:val="ru-RU"/>
              </w:rPr>
              <w:t>xxxxx</w:t>
            </w:r>
            <w:proofErr w:type="spellEnd"/>
            <w:r>
              <w:rPr>
                <w:lang w:val="ru-RU"/>
              </w:rPr>
              <w:t xml:space="preserve">, номер </w:t>
            </w:r>
            <w:proofErr w:type="spellStart"/>
            <w:r>
              <w:rPr>
                <w:lang w:val="ru-RU"/>
              </w:rPr>
              <w:t>xxxxx</w:t>
            </w:r>
            <w:proofErr w:type="spellEnd"/>
            <w:r>
              <w:rPr>
                <w:lang w:val="ru-RU"/>
              </w:rPr>
              <w:t xml:space="preserve">, выдан 06.11.2015 </w:t>
            </w:r>
            <w:proofErr w:type="spellStart"/>
            <w:r>
              <w:rPr>
                <w:lang w:val="ru-RU"/>
              </w:rPr>
              <w:t>xxxxx</w:t>
            </w:r>
            <w:proofErr w:type="spellEnd"/>
            <w:r>
              <w:rPr>
                <w:lang w:val="ru-RU"/>
              </w:rPr>
              <w:t xml:space="preserve">. Адрес регистрации: </w:t>
            </w:r>
            <w:proofErr w:type="spellStart"/>
            <w:r>
              <w:rPr>
                <w:lang w:val="ru-RU"/>
              </w:rPr>
              <w:t>xxxxx</w:t>
            </w:r>
            <w:proofErr w:type="spellEnd"/>
            <w:r>
              <w:rPr>
                <w:lang w:val="ru-RU"/>
              </w:rPr>
              <w:t>.</w:t>
            </w:r>
          </w:p>
        </w:tc>
      </w:tr>
    </w:tbl>
    <w:p w14:paraId="56627CD7" w14:textId="77777777" w:rsidR="002D1FBF" w:rsidRDefault="00A5315B">
      <w:pPr>
        <w:pStyle w:val="2"/>
        <w:rPr>
          <w:szCs w:val="20"/>
        </w:rPr>
      </w:pPr>
      <w:bookmarkStart w:id="4" w:name="_Toc434572700"/>
      <w:r>
        <w:rPr>
          <w:lang w:val="ru-RU"/>
        </w:rPr>
        <w:t>Основные факты и выводы</w:t>
      </w:r>
      <w:bookmarkEnd w:id="4"/>
    </w:p>
    <w:tbl>
      <w:tblPr>
        <w:tblStyle w:val="a3"/>
        <w:tblW w:w="9356"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15"/>
      </w:tblGrid>
      <w:tr w:rsidR="00D620E5" w:rsidRPr="0091333C" w14:paraId="25774CC5" w14:textId="77777777" w:rsidTr="00D620E5">
        <w:tc>
          <w:tcPr>
            <w:tcW w:w="9923" w:type="dxa"/>
          </w:tcPr>
          <w:tbl>
            <w:tblPr>
              <w:tblW w:w="9356" w:type="dxa"/>
              <w:tblInd w:w="57" w:type="dxa"/>
              <w:tblCellMar>
                <w:top w:w="57" w:type="dxa"/>
                <w:left w:w="57" w:type="dxa"/>
                <w:bottom w:w="57" w:type="dxa"/>
                <w:right w:w="57" w:type="dxa"/>
              </w:tblCellMar>
              <w:tblLook w:val="0000" w:firstRow="0" w:lastRow="0" w:firstColumn="0" w:lastColumn="0" w:noHBand="0" w:noVBand="0"/>
            </w:tblPr>
            <w:tblGrid>
              <w:gridCol w:w="2808"/>
              <w:gridCol w:w="638"/>
              <w:gridCol w:w="1487"/>
              <w:gridCol w:w="1501"/>
              <w:gridCol w:w="2894"/>
              <w:gridCol w:w="28"/>
            </w:tblGrid>
            <w:tr w:rsidR="000649ED" w14:paraId="3353A293" w14:textId="77777777" w:rsidTr="004F4C7B">
              <w:trPr>
                <w:gridAfter w:val="1"/>
                <w:wAfter w:w="29" w:type="dxa"/>
              </w:trPr>
              <w:tc>
                <w:tcPr>
                  <w:tcW w:w="3538" w:type="dxa"/>
                  <w:gridSpan w:val="2"/>
                  <w:tcBorders>
                    <w:top w:val="single" w:sz="1" w:space="0" w:color="000000"/>
                    <w:left w:val="single" w:sz="1" w:space="0" w:color="000000"/>
                    <w:bottom w:val="single" w:sz="1" w:space="0" w:color="000000"/>
                  </w:tcBorders>
                  <w:shd w:val="clear" w:color="auto" w:fill="C0C0C0"/>
                </w:tcPr>
                <w:p w14:paraId="1B5C2870" w14:textId="77777777" w:rsidR="000649ED" w:rsidRDefault="000649ED" w:rsidP="000649ED">
                  <w:pPr>
                    <w:numPr>
                      <w:ilvl w:val="1"/>
                      <w:numId w:val="24"/>
                    </w:numPr>
                    <w:tabs>
                      <w:tab w:val="left" w:pos="0"/>
                    </w:tabs>
                    <w:spacing w:after="0"/>
                    <w:jc w:val="center"/>
                    <w:rPr>
                      <w:b/>
                      <w:bCs/>
                    </w:rPr>
                  </w:pPr>
                  <w:r>
                    <w:rPr>
                      <w:b/>
                      <w:bCs/>
                      <w:lang w:val="ru-RU"/>
                    </w:rPr>
                    <w:t>Параметр</w:t>
                  </w:r>
                </w:p>
              </w:tc>
              <w:tc>
                <w:tcPr>
                  <w:tcW w:w="6100" w:type="dxa"/>
                  <w:gridSpan w:val="3"/>
                  <w:tcBorders>
                    <w:top w:val="single" w:sz="1" w:space="0" w:color="000000"/>
                    <w:left w:val="single" w:sz="1" w:space="0" w:color="000000"/>
                    <w:bottom w:val="single" w:sz="1" w:space="0" w:color="000000"/>
                    <w:right w:val="single" w:sz="1" w:space="0" w:color="000000"/>
                  </w:tcBorders>
                  <w:shd w:val="clear" w:color="auto" w:fill="C0C0C0"/>
                </w:tcPr>
                <w:p w14:paraId="39880C7B" w14:textId="77777777" w:rsidR="000649ED" w:rsidRDefault="000649ED" w:rsidP="000649ED">
                  <w:pPr>
                    <w:numPr>
                      <w:ilvl w:val="1"/>
                      <w:numId w:val="24"/>
                    </w:numPr>
                    <w:tabs>
                      <w:tab w:val="left" w:pos="0"/>
                    </w:tabs>
                    <w:spacing w:after="0"/>
                    <w:jc w:val="center"/>
                  </w:pPr>
                  <w:r>
                    <w:rPr>
                      <w:b/>
                      <w:bCs/>
                      <w:lang w:val="ru-RU"/>
                    </w:rPr>
                    <w:t>Значение</w:t>
                  </w:r>
                </w:p>
              </w:tc>
            </w:tr>
            <w:tr w:rsidR="000649ED" w:rsidRPr="0091333C" w14:paraId="3C09FCF2" w14:textId="77777777" w:rsidTr="004F4C7B">
              <w:trPr>
                <w:gridAfter w:val="1"/>
                <w:wAfter w:w="29" w:type="dxa"/>
              </w:trPr>
              <w:tc>
                <w:tcPr>
                  <w:tcW w:w="3538" w:type="dxa"/>
                  <w:gridSpan w:val="2"/>
                  <w:tcBorders>
                    <w:left w:val="single" w:sz="1" w:space="0" w:color="000000"/>
                    <w:bottom w:val="single" w:sz="1" w:space="0" w:color="000000"/>
                  </w:tcBorders>
                  <w:shd w:val="clear" w:color="auto" w:fill="auto"/>
                </w:tcPr>
                <w:p w14:paraId="2A90BDB7" w14:textId="77777777" w:rsidR="000649ED" w:rsidRDefault="000649ED" w:rsidP="000649ED">
                  <w:pPr>
                    <w:numPr>
                      <w:ilvl w:val="1"/>
                      <w:numId w:val="24"/>
                    </w:numPr>
                    <w:tabs>
                      <w:tab w:val="left" w:pos="0"/>
                    </w:tabs>
                    <w:spacing w:after="0"/>
                  </w:pPr>
                  <w:r>
                    <w:rPr>
                      <w:lang w:val="ru-RU"/>
                    </w:rPr>
                    <w:t>Объект оценки</w:t>
                  </w:r>
                </w:p>
              </w:tc>
              <w:tc>
                <w:tcPr>
                  <w:tcW w:w="6100" w:type="dxa"/>
                  <w:gridSpan w:val="3"/>
                  <w:tcBorders>
                    <w:left w:val="single" w:sz="1" w:space="0" w:color="000000"/>
                    <w:bottom w:val="single" w:sz="1" w:space="0" w:color="000000"/>
                    <w:right w:val="single" w:sz="1" w:space="0" w:color="000000"/>
                  </w:tcBorders>
                  <w:shd w:val="clear" w:color="auto" w:fill="auto"/>
                </w:tcPr>
                <w:p w14:paraId="0DCAE6EE" w14:textId="77777777" w:rsidR="000649ED" w:rsidRPr="00C71A21" w:rsidRDefault="00A5315B" w:rsidP="000649ED">
                  <w:pPr>
                    <w:numPr>
                      <w:ilvl w:val="1"/>
                      <w:numId w:val="24"/>
                    </w:numPr>
                    <w:tabs>
                      <w:tab w:val="left" w:pos="0"/>
                    </w:tabs>
                    <w:spacing w:after="0"/>
                    <w:rPr>
                      <w:lang w:val="ru-RU"/>
                    </w:rPr>
                  </w:pPr>
                  <w:r>
                    <w:rPr>
                      <w:lang w:val="ru-RU"/>
                    </w:rPr>
                    <w:t xml:space="preserve">Недвижимое имущество (трехкомнатная квартира 88,13 </w:t>
                  </w:r>
                  <w:proofErr w:type="spellStart"/>
                  <w:proofErr w:type="gramStart"/>
                  <w:r>
                    <w:rPr>
                      <w:lang w:val="ru-RU"/>
                    </w:rPr>
                    <w:t>кв.м</w:t>
                  </w:r>
                  <w:proofErr w:type="spellEnd"/>
                  <w:proofErr w:type="gramEnd"/>
                  <w:r>
                    <w:rPr>
                      <w:lang w:val="ru-RU"/>
                    </w:rPr>
                    <w:t xml:space="preserve"> (92,99 </w:t>
                  </w:r>
                  <w:proofErr w:type="spellStart"/>
                  <w:r>
                    <w:rPr>
                      <w:lang w:val="ru-RU"/>
                    </w:rPr>
                    <w:t>кв.м</w:t>
                  </w:r>
                  <w:proofErr w:type="spellEnd"/>
                  <w:r>
                    <w:rPr>
                      <w:lang w:val="ru-RU"/>
                    </w:rPr>
                    <w:t xml:space="preserve"> с учетом летних помещений)), расположенная по адресу </w:t>
                  </w:r>
                  <w:proofErr w:type="spellStart"/>
                  <w:r>
                    <w:rPr>
                      <w:lang w:val="ru-RU"/>
                    </w:rPr>
                    <w:t>xxxxx</w:t>
                  </w:r>
                  <w:proofErr w:type="spellEnd"/>
                </w:p>
              </w:tc>
            </w:tr>
            <w:tr w:rsidR="000649ED" w:rsidRPr="0091333C" w14:paraId="662D7550" w14:textId="77777777" w:rsidTr="004F4C7B">
              <w:trPr>
                <w:gridAfter w:val="1"/>
                <w:wAfter w:w="29" w:type="dxa"/>
              </w:trPr>
              <w:tc>
                <w:tcPr>
                  <w:tcW w:w="3538" w:type="dxa"/>
                  <w:gridSpan w:val="2"/>
                  <w:tcBorders>
                    <w:left w:val="single" w:sz="1" w:space="0" w:color="000000"/>
                    <w:bottom w:val="single" w:sz="1" w:space="0" w:color="000000"/>
                  </w:tcBorders>
                  <w:shd w:val="clear" w:color="auto" w:fill="auto"/>
                </w:tcPr>
                <w:p w14:paraId="6639AA80" w14:textId="77777777" w:rsidR="000649ED" w:rsidRPr="00C71A21" w:rsidRDefault="000649ED" w:rsidP="000649ED">
                  <w:pPr>
                    <w:numPr>
                      <w:ilvl w:val="1"/>
                      <w:numId w:val="24"/>
                    </w:numPr>
                    <w:tabs>
                      <w:tab w:val="left" w:pos="0"/>
                    </w:tabs>
                    <w:spacing w:after="0"/>
                    <w:rPr>
                      <w:szCs w:val="20"/>
                      <w:lang w:val="ru-RU"/>
                    </w:rPr>
                  </w:pPr>
                  <w:r>
                    <w:rPr>
                      <w:lang w:val="ru-RU"/>
                    </w:rPr>
                    <w:t>Ограничения и пределы применения полученной итоговой стоимости</w:t>
                  </w:r>
                  <w:r w:rsidRPr="00C71A21">
                    <w:rPr>
                      <w:lang w:val="ru-RU"/>
                    </w:rPr>
                    <w:t xml:space="preserve"> </w:t>
                  </w:r>
                </w:p>
              </w:tc>
              <w:tc>
                <w:tcPr>
                  <w:tcW w:w="6100" w:type="dxa"/>
                  <w:gridSpan w:val="3"/>
                  <w:tcBorders>
                    <w:left w:val="single" w:sz="1" w:space="0" w:color="000000"/>
                    <w:bottom w:val="single" w:sz="1" w:space="0" w:color="000000"/>
                    <w:right w:val="single" w:sz="1" w:space="0" w:color="000000"/>
                  </w:tcBorders>
                  <w:shd w:val="clear" w:color="auto" w:fill="auto"/>
                </w:tcPr>
                <w:p w14:paraId="4D4EE17E" w14:textId="77777777" w:rsidR="000649ED" w:rsidRPr="00C71A21" w:rsidRDefault="000649ED" w:rsidP="000649ED">
                  <w:pPr>
                    <w:numPr>
                      <w:ilvl w:val="1"/>
                      <w:numId w:val="24"/>
                    </w:numPr>
                    <w:tabs>
                      <w:tab w:val="left" w:pos="0"/>
                    </w:tabs>
                    <w:jc w:val="left"/>
                    <w:rPr>
                      <w:lang w:val="ru-RU"/>
                    </w:rPr>
                  </w:pPr>
                  <w:r>
                    <w:rPr>
                      <w:szCs w:val="20"/>
                      <w:lang w:val="ru-RU"/>
                    </w:rPr>
                    <w:t>Итоговая стоимость может быть применена только для целей кредитования под залог в ПАО «ВТБ 24»</w:t>
                  </w:r>
                </w:p>
              </w:tc>
            </w:tr>
            <w:tr w:rsidR="000649ED" w14:paraId="0F9475D3" w14:textId="77777777" w:rsidTr="004F4C7B">
              <w:trPr>
                <w:gridAfter w:val="1"/>
                <w:wAfter w:w="29" w:type="dxa"/>
              </w:trPr>
              <w:tc>
                <w:tcPr>
                  <w:tcW w:w="3538" w:type="dxa"/>
                  <w:gridSpan w:val="2"/>
                  <w:tcBorders>
                    <w:left w:val="single" w:sz="1" w:space="0" w:color="000000"/>
                    <w:bottom w:val="single" w:sz="1" w:space="0" w:color="000000"/>
                  </w:tcBorders>
                  <w:shd w:val="clear" w:color="auto" w:fill="auto"/>
                </w:tcPr>
                <w:p w14:paraId="78FA7665" w14:textId="77777777" w:rsidR="000649ED" w:rsidRDefault="000649ED" w:rsidP="000649ED">
                  <w:pPr>
                    <w:numPr>
                      <w:ilvl w:val="1"/>
                      <w:numId w:val="24"/>
                    </w:numPr>
                    <w:tabs>
                      <w:tab w:val="left" w:pos="0"/>
                    </w:tabs>
                    <w:spacing w:after="0"/>
                    <w:rPr>
                      <w:szCs w:val="20"/>
                    </w:rPr>
                  </w:pPr>
                  <w:r>
                    <w:rPr>
                      <w:lang w:val="ru-RU"/>
                    </w:rPr>
                    <w:t>Правообладатели оцениваемого имущества</w:t>
                  </w:r>
                  <w:r>
                    <w:t xml:space="preserve"> </w:t>
                  </w:r>
                </w:p>
              </w:tc>
              <w:tc>
                <w:tcPr>
                  <w:tcW w:w="6100" w:type="dxa"/>
                  <w:gridSpan w:val="3"/>
                  <w:tcBorders>
                    <w:left w:val="single" w:sz="1" w:space="0" w:color="000000"/>
                    <w:bottom w:val="single" w:sz="1" w:space="0" w:color="000000"/>
                    <w:right w:val="single" w:sz="1" w:space="0" w:color="000000"/>
                  </w:tcBorders>
                  <w:shd w:val="clear" w:color="auto" w:fill="auto"/>
                </w:tcPr>
                <w:p w14:paraId="3B9CF5F4" w14:textId="77777777" w:rsidR="000649ED" w:rsidRDefault="000649ED" w:rsidP="000649ED">
                  <w:pPr>
                    <w:numPr>
                      <w:ilvl w:val="1"/>
                      <w:numId w:val="24"/>
                    </w:numPr>
                    <w:tabs>
                      <w:tab w:val="left" w:pos="0"/>
                    </w:tabs>
                    <w:jc w:val="left"/>
                  </w:pPr>
                  <w:proofErr w:type="spellStart"/>
                  <w:r>
                    <w:rPr>
                      <w:szCs w:val="20"/>
                      <w:lang w:val="ru-RU"/>
                    </w:rPr>
                    <w:t>xxxxx</w:t>
                  </w:r>
                  <w:proofErr w:type="spellEnd"/>
                </w:p>
              </w:tc>
            </w:tr>
            <w:tr w:rsidR="000649ED" w14:paraId="398FA8FC" w14:textId="77777777" w:rsidTr="004F4C7B">
              <w:trPr>
                <w:gridAfter w:val="1"/>
                <w:wAfter w:w="29" w:type="dxa"/>
              </w:trPr>
              <w:tc>
                <w:tcPr>
                  <w:tcW w:w="3538" w:type="dxa"/>
                  <w:gridSpan w:val="2"/>
                  <w:tcBorders>
                    <w:left w:val="single" w:sz="1" w:space="0" w:color="000000"/>
                    <w:bottom w:val="single" w:sz="1" w:space="0" w:color="000000"/>
                  </w:tcBorders>
                  <w:shd w:val="clear" w:color="auto" w:fill="auto"/>
                </w:tcPr>
                <w:p w14:paraId="4D78CD82" w14:textId="77777777" w:rsidR="000649ED" w:rsidRDefault="000649ED" w:rsidP="000649ED">
                  <w:pPr>
                    <w:numPr>
                      <w:ilvl w:val="1"/>
                      <w:numId w:val="24"/>
                    </w:numPr>
                    <w:tabs>
                      <w:tab w:val="left" w:pos="0"/>
                    </w:tabs>
                    <w:spacing w:after="0"/>
                    <w:rPr>
                      <w:szCs w:val="20"/>
                    </w:rPr>
                  </w:pPr>
                  <w:r>
                    <w:rPr>
                      <w:lang w:val="ru-RU"/>
                    </w:rPr>
                    <w:t>Ограничения (обременения) права</w:t>
                  </w:r>
                </w:p>
              </w:tc>
              <w:tc>
                <w:tcPr>
                  <w:tcW w:w="6100" w:type="dxa"/>
                  <w:gridSpan w:val="3"/>
                  <w:tcBorders>
                    <w:left w:val="single" w:sz="1" w:space="0" w:color="000000"/>
                    <w:bottom w:val="single" w:sz="1" w:space="0" w:color="000000"/>
                    <w:right w:val="single" w:sz="1" w:space="0" w:color="000000"/>
                  </w:tcBorders>
                  <w:shd w:val="clear" w:color="auto" w:fill="auto"/>
                </w:tcPr>
                <w:p w14:paraId="2E70D45C" w14:textId="77777777" w:rsidR="000649ED" w:rsidRDefault="000649ED" w:rsidP="000649ED">
                  <w:pPr>
                    <w:numPr>
                      <w:ilvl w:val="1"/>
                      <w:numId w:val="24"/>
                    </w:numPr>
                    <w:tabs>
                      <w:tab w:val="left" w:pos="0"/>
                    </w:tabs>
                    <w:spacing w:after="0"/>
                  </w:pPr>
                  <w:r>
                    <w:rPr>
                      <w:szCs w:val="20"/>
                      <w:lang w:val="ru-RU"/>
                    </w:rPr>
                    <w:t>Без обременений</w:t>
                  </w:r>
                </w:p>
              </w:tc>
            </w:tr>
            <w:tr w:rsidR="000649ED" w14:paraId="7CBC0C92" w14:textId="77777777" w:rsidTr="004F4C7B">
              <w:trPr>
                <w:gridAfter w:val="1"/>
                <w:wAfter w:w="29" w:type="dxa"/>
              </w:trPr>
              <w:tc>
                <w:tcPr>
                  <w:tcW w:w="3538" w:type="dxa"/>
                  <w:gridSpan w:val="2"/>
                  <w:tcBorders>
                    <w:left w:val="single" w:sz="1" w:space="0" w:color="000000"/>
                    <w:bottom w:val="single" w:sz="1" w:space="0" w:color="000000"/>
                  </w:tcBorders>
                  <w:shd w:val="clear" w:color="auto" w:fill="auto"/>
                </w:tcPr>
                <w:p w14:paraId="5752A409" w14:textId="77777777" w:rsidR="000649ED" w:rsidRDefault="000649ED" w:rsidP="000649ED">
                  <w:pPr>
                    <w:numPr>
                      <w:ilvl w:val="1"/>
                      <w:numId w:val="24"/>
                    </w:numPr>
                    <w:tabs>
                      <w:tab w:val="left" w:pos="0"/>
                    </w:tabs>
                    <w:spacing w:after="0"/>
                  </w:pPr>
                  <w:r>
                    <w:rPr>
                      <w:lang w:val="ru-RU"/>
                    </w:rPr>
                    <w:t>Дата осмотра</w:t>
                  </w:r>
                </w:p>
              </w:tc>
              <w:tc>
                <w:tcPr>
                  <w:tcW w:w="6100" w:type="dxa"/>
                  <w:gridSpan w:val="3"/>
                  <w:tcBorders>
                    <w:left w:val="single" w:sz="1" w:space="0" w:color="000000"/>
                    <w:bottom w:val="single" w:sz="1" w:space="0" w:color="000000"/>
                    <w:right w:val="single" w:sz="1" w:space="0" w:color="000000"/>
                  </w:tcBorders>
                  <w:shd w:val="clear" w:color="auto" w:fill="auto"/>
                </w:tcPr>
                <w:p w14:paraId="186BDAF8" w14:textId="3B4CAD65" w:rsidR="000649ED" w:rsidRDefault="000649ED" w:rsidP="000649ED">
                  <w:pPr>
                    <w:numPr>
                      <w:ilvl w:val="1"/>
                      <w:numId w:val="24"/>
                    </w:numPr>
                    <w:tabs>
                      <w:tab w:val="left" w:pos="0"/>
                    </w:tabs>
                    <w:spacing w:after="0"/>
                  </w:pPr>
                  <w:r>
                    <w:rPr>
                      <w:lang w:val="ru-RU"/>
                    </w:rPr>
                    <w:t>05.</w:t>
                  </w:r>
                  <w:r w:rsidR="0091333C">
                    <w:rPr>
                      <w:lang w:val="ru-RU"/>
                    </w:rPr>
                    <w:t>07</w:t>
                  </w:r>
                  <w:r>
                    <w:rPr>
                      <w:lang w:val="ru-RU"/>
                    </w:rPr>
                    <w:t>.20</w:t>
                  </w:r>
                  <w:r w:rsidR="0091333C">
                    <w:rPr>
                      <w:lang w:val="ru-RU"/>
                    </w:rPr>
                    <w:t>22</w:t>
                  </w:r>
                </w:p>
              </w:tc>
            </w:tr>
            <w:tr w:rsidR="000649ED" w14:paraId="5B72D115" w14:textId="77777777" w:rsidTr="004F4C7B">
              <w:trPr>
                <w:gridAfter w:val="1"/>
                <w:wAfter w:w="29" w:type="dxa"/>
              </w:trPr>
              <w:tc>
                <w:tcPr>
                  <w:tcW w:w="3538" w:type="dxa"/>
                  <w:gridSpan w:val="2"/>
                  <w:tcBorders>
                    <w:left w:val="single" w:sz="1" w:space="0" w:color="000000"/>
                    <w:bottom w:val="single" w:sz="1" w:space="0" w:color="000000"/>
                  </w:tcBorders>
                  <w:shd w:val="clear" w:color="auto" w:fill="auto"/>
                </w:tcPr>
                <w:p w14:paraId="553B2AE2" w14:textId="77777777" w:rsidR="000649ED" w:rsidRDefault="000649ED" w:rsidP="000649ED">
                  <w:pPr>
                    <w:numPr>
                      <w:ilvl w:val="1"/>
                      <w:numId w:val="24"/>
                    </w:numPr>
                    <w:tabs>
                      <w:tab w:val="left" w:pos="0"/>
                    </w:tabs>
                    <w:spacing w:after="0"/>
                  </w:pPr>
                  <w:r>
                    <w:rPr>
                      <w:lang w:val="ru-RU"/>
                    </w:rPr>
                    <w:t>Дата оценки</w:t>
                  </w:r>
                </w:p>
              </w:tc>
              <w:tc>
                <w:tcPr>
                  <w:tcW w:w="6100" w:type="dxa"/>
                  <w:gridSpan w:val="3"/>
                  <w:tcBorders>
                    <w:left w:val="single" w:sz="1" w:space="0" w:color="000000"/>
                    <w:bottom w:val="single" w:sz="1" w:space="0" w:color="000000"/>
                    <w:right w:val="single" w:sz="1" w:space="0" w:color="000000"/>
                  </w:tcBorders>
                  <w:shd w:val="clear" w:color="auto" w:fill="auto"/>
                </w:tcPr>
                <w:p w14:paraId="59E90507" w14:textId="72CF25FE" w:rsidR="000649ED" w:rsidRDefault="0091333C" w:rsidP="000649ED">
                  <w:pPr>
                    <w:numPr>
                      <w:ilvl w:val="1"/>
                      <w:numId w:val="24"/>
                    </w:numPr>
                    <w:tabs>
                      <w:tab w:val="left" w:pos="0"/>
                    </w:tabs>
                    <w:spacing w:after="0"/>
                  </w:pPr>
                  <w:r>
                    <w:rPr>
                      <w:lang w:val="ru-RU"/>
                    </w:rPr>
                    <w:t>05.07.2022</w:t>
                  </w:r>
                </w:p>
              </w:tc>
            </w:tr>
            <w:tr w:rsidR="000649ED" w14:paraId="67B4D610" w14:textId="77777777" w:rsidTr="004F4C7B">
              <w:trPr>
                <w:gridAfter w:val="1"/>
                <w:wAfter w:w="29" w:type="dxa"/>
              </w:trPr>
              <w:tc>
                <w:tcPr>
                  <w:tcW w:w="3538" w:type="dxa"/>
                  <w:gridSpan w:val="2"/>
                  <w:tcBorders>
                    <w:left w:val="single" w:sz="1" w:space="0" w:color="000000"/>
                    <w:bottom w:val="single" w:sz="1" w:space="0" w:color="000000"/>
                  </w:tcBorders>
                  <w:shd w:val="clear" w:color="auto" w:fill="auto"/>
                </w:tcPr>
                <w:p w14:paraId="5ECBEFEA" w14:textId="77777777" w:rsidR="000649ED" w:rsidRDefault="000649ED" w:rsidP="000649ED">
                  <w:pPr>
                    <w:numPr>
                      <w:ilvl w:val="1"/>
                      <w:numId w:val="24"/>
                    </w:numPr>
                    <w:tabs>
                      <w:tab w:val="left" w:pos="0"/>
                    </w:tabs>
                    <w:spacing w:after="0"/>
                  </w:pPr>
                  <w:r>
                    <w:rPr>
                      <w:lang w:val="ru-RU"/>
                    </w:rPr>
                    <w:t>Период проведения оценки</w:t>
                  </w:r>
                </w:p>
              </w:tc>
              <w:tc>
                <w:tcPr>
                  <w:tcW w:w="6100" w:type="dxa"/>
                  <w:gridSpan w:val="3"/>
                  <w:tcBorders>
                    <w:left w:val="single" w:sz="1" w:space="0" w:color="000000"/>
                    <w:bottom w:val="single" w:sz="1" w:space="0" w:color="000000"/>
                    <w:right w:val="single" w:sz="1" w:space="0" w:color="000000"/>
                  </w:tcBorders>
                  <w:shd w:val="clear" w:color="auto" w:fill="auto"/>
                </w:tcPr>
                <w:p w14:paraId="50BFC351" w14:textId="257AE15A" w:rsidR="000649ED" w:rsidRDefault="000649ED" w:rsidP="000649ED">
                  <w:pPr>
                    <w:numPr>
                      <w:ilvl w:val="1"/>
                      <w:numId w:val="24"/>
                    </w:numPr>
                    <w:tabs>
                      <w:tab w:val="left" w:pos="0"/>
                    </w:tabs>
                    <w:spacing w:after="0"/>
                  </w:pPr>
                  <w:r>
                    <w:rPr>
                      <w:lang w:val="ru-RU"/>
                    </w:rPr>
                    <w:t xml:space="preserve">С </w:t>
                  </w:r>
                  <w:r w:rsidR="0091333C">
                    <w:rPr>
                      <w:lang w:val="ru-RU"/>
                    </w:rPr>
                    <w:t>05.07.2022</w:t>
                  </w:r>
                  <w:r w:rsidR="0091333C">
                    <w:rPr>
                      <w:lang w:val="ru-RU"/>
                    </w:rPr>
                    <w:t xml:space="preserve"> </w:t>
                  </w:r>
                  <w:r>
                    <w:rPr>
                      <w:lang w:val="ru-RU"/>
                    </w:rPr>
                    <w:t xml:space="preserve">по </w:t>
                  </w:r>
                  <w:r w:rsidR="0091333C">
                    <w:rPr>
                      <w:lang w:val="ru-RU"/>
                    </w:rPr>
                    <w:t>05.07.2022</w:t>
                  </w:r>
                </w:p>
              </w:tc>
            </w:tr>
            <w:tr w:rsidR="000649ED" w14:paraId="15BE05CC" w14:textId="77777777" w:rsidTr="004F4C7B">
              <w:trPr>
                <w:gridAfter w:val="1"/>
                <w:wAfter w:w="29" w:type="dxa"/>
              </w:trPr>
              <w:tc>
                <w:tcPr>
                  <w:tcW w:w="3538" w:type="dxa"/>
                  <w:gridSpan w:val="2"/>
                  <w:tcBorders>
                    <w:left w:val="single" w:sz="1" w:space="0" w:color="000000"/>
                    <w:bottom w:val="single" w:sz="1" w:space="0" w:color="000000"/>
                  </w:tcBorders>
                  <w:shd w:val="clear" w:color="auto" w:fill="auto"/>
                </w:tcPr>
                <w:p w14:paraId="1F850346" w14:textId="77777777" w:rsidR="000649ED" w:rsidRDefault="000649ED" w:rsidP="000649ED">
                  <w:pPr>
                    <w:numPr>
                      <w:ilvl w:val="1"/>
                      <w:numId w:val="24"/>
                    </w:numPr>
                    <w:tabs>
                      <w:tab w:val="left" w:pos="0"/>
                    </w:tabs>
                    <w:spacing w:after="0"/>
                    <w:rPr>
                      <w:szCs w:val="20"/>
                    </w:rPr>
                  </w:pPr>
                  <w:r>
                    <w:rPr>
                      <w:lang w:val="ru-RU"/>
                    </w:rPr>
                    <w:t>Основание для оказания услуг</w:t>
                  </w:r>
                </w:p>
              </w:tc>
              <w:tc>
                <w:tcPr>
                  <w:tcW w:w="6100" w:type="dxa"/>
                  <w:gridSpan w:val="3"/>
                  <w:tcBorders>
                    <w:left w:val="single" w:sz="1" w:space="0" w:color="000000"/>
                    <w:bottom w:val="single" w:sz="1" w:space="0" w:color="000000"/>
                    <w:right w:val="single" w:sz="1" w:space="0" w:color="000000"/>
                  </w:tcBorders>
                  <w:shd w:val="clear" w:color="auto" w:fill="auto"/>
                </w:tcPr>
                <w:p w14:paraId="4CDB57A4" w14:textId="5D486BE5" w:rsidR="000649ED" w:rsidRDefault="000649ED" w:rsidP="000649ED">
                  <w:pPr>
                    <w:numPr>
                      <w:ilvl w:val="1"/>
                      <w:numId w:val="24"/>
                    </w:numPr>
                    <w:tabs>
                      <w:tab w:val="left" w:pos="0"/>
                    </w:tabs>
                    <w:spacing w:after="0"/>
                  </w:pPr>
                  <w:r>
                    <w:rPr>
                      <w:szCs w:val="20"/>
                      <w:lang w:val="ru-RU"/>
                    </w:rPr>
                    <w:t xml:space="preserve">Договор № 5248 от </w:t>
                  </w:r>
                  <w:r w:rsidR="0091333C">
                    <w:rPr>
                      <w:lang w:val="ru-RU"/>
                    </w:rPr>
                    <w:t>05.07.2022</w:t>
                  </w:r>
                </w:p>
              </w:tc>
            </w:tr>
            <w:tr w:rsidR="000649ED" w:rsidRPr="007D6DD6" w14:paraId="3A390698" w14:textId="77777777" w:rsidTr="004F4C7B">
              <w:trPr>
                <w:gridAfter w:val="1"/>
                <w:wAfter w:w="29" w:type="dxa"/>
              </w:trPr>
              <w:tc>
                <w:tcPr>
                  <w:tcW w:w="3538" w:type="dxa"/>
                  <w:gridSpan w:val="2"/>
                  <w:tcBorders>
                    <w:left w:val="single" w:sz="1" w:space="0" w:color="000000"/>
                    <w:bottom w:val="single" w:sz="1" w:space="0" w:color="000000"/>
                  </w:tcBorders>
                  <w:shd w:val="clear" w:color="auto" w:fill="auto"/>
                </w:tcPr>
                <w:p w14:paraId="35F12712" w14:textId="77777777" w:rsidR="000649ED" w:rsidRPr="006C7A58" w:rsidRDefault="000649ED" w:rsidP="000649ED">
                  <w:pPr>
                    <w:numPr>
                      <w:ilvl w:val="1"/>
                      <w:numId w:val="24"/>
                    </w:numPr>
                    <w:tabs>
                      <w:tab w:val="left" w:pos="0"/>
                    </w:tabs>
                    <w:spacing w:after="0"/>
                    <w:rPr>
                      <w:szCs w:val="20"/>
                      <w:lang w:val="ru-RU"/>
                    </w:rPr>
                  </w:pPr>
                  <w:r w:rsidRPr="006C7A58">
                    <w:rPr>
                      <w:lang w:val="ru-RU"/>
                    </w:rPr>
                    <w:t>Официальный курс за 1 долл. США</w:t>
                  </w:r>
                </w:p>
              </w:tc>
              <w:tc>
                <w:tcPr>
                  <w:tcW w:w="6100" w:type="dxa"/>
                  <w:gridSpan w:val="3"/>
                  <w:tcBorders>
                    <w:left w:val="single" w:sz="1" w:space="0" w:color="000000"/>
                    <w:bottom w:val="single" w:sz="1" w:space="0" w:color="000000"/>
                    <w:right w:val="single" w:sz="1" w:space="0" w:color="000000"/>
                  </w:tcBorders>
                  <w:shd w:val="clear" w:color="auto" w:fill="auto"/>
                </w:tcPr>
                <w:p w14:paraId="7F74ADB5" w14:textId="77777777" w:rsidR="000649ED" w:rsidRPr="000649ED" w:rsidRDefault="000649ED" w:rsidP="000649ED">
                  <w:pPr>
                    <w:numPr>
                      <w:ilvl w:val="1"/>
                      <w:numId w:val="24"/>
                    </w:numPr>
                    <w:tabs>
                      <w:tab w:val="left" w:pos="0"/>
                    </w:tabs>
                    <w:spacing w:after="0"/>
                    <w:rPr>
                      <w:lang w:val="ru-RU"/>
                    </w:rPr>
                  </w:pPr>
                  <w:r w:rsidRPr="00314739">
                    <w:rPr>
                      <w:szCs w:val="20"/>
                      <w:lang w:val="ru-RU"/>
                    </w:rPr>
                    <w:t>63,8525 руб. за 1 долл. США</w:t>
                  </w:r>
                </w:p>
              </w:tc>
            </w:tr>
            <w:tr w:rsidR="000649ED" w:rsidRPr="00D41A93" w14:paraId="05C8C451" w14:textId="77777777" w:rsidTr="004F4C7B">
              <w:trPr>
                <w:gridAfter w:val="1"/>
                <w:wAfter w:w="29" w:type="dxa"/>
              </w:trPr>
              <w:tc>
                <w:tcPr>
                  <w:tcW w:w="3538" w:type="dxa"/>
                  <w:gridSpan w:val="2"/>
                  <w:tcBorders>
                    <w:left w:val="single" w:sz="1" w:space="0" w:color="000000"/>
                    <w:bottom w:val="single" w:sz="1" w:space="0" w:color="000000"/>
                  </w:tcBorders>
                  <w:shd w:val="clear" w:color="auto" w:fill="auto"/>
                </w:tcPr>
                <w:p w14:paraId="38BEC937" w14:textId="77777777" w:rsidR="000649ED" w:rsidRPr="006C7A58" w:rsidRDefault="000649ED" w:rsidP="000649ED">
                  <w:pPr>
                    <w:numPr>
                      <w:ilvl w:val="1"/>
                      <w:numId w:val="24"/>
                    </w:numPr>
                    <w:tabs>
                      <w:tab w:val="left" w:pos="0"/>
                    </w:tabs>
                    <w:spacing w:after="0"/>
                    <w:rPr>
                      <w:lang w:val="ru-RU"/>
                    </w:rPr>
                  </w:pPr>
                  <w:r w:rsidRPr="006C7A58">
                    <w:rPr>
                      <w:lang w:val="ru-RU"/>
                    </w:rPr>
                    <w:t xml:space="preserve">Результаты оценки, полученные при применении различных подходов к оценке (НДС не облагается) </w:t>
                  </w:r>
                </w:p>
              </w:tc>
              <w:tc>
                <w:tcPr>
                  <w:tcW w:w="6100" w:type="dxa"/>
                  <w:gridSpan w:val="3"/>
                  <w:tcBorders>
                    <w:left w:val="single" w:sz="1" w:space="0" w:color="000000"/>
                    <w:bottom w:val="single" w:sz="1" w:space="0" w:color="000000"/>
                    <w:right w:val="single" w:sz="1" w:space="0" w:color="000000"/>
                  </w:tcBorders>
                  <w:shd w:val="clear" w:color="auto" w:fill="auto"/>
                </w:tcPr>
                <w:p w14:paraId="0A3A0E36" w14:textId="77777777" w:rsidR="000649ED" w:rsidRPr="006C7A58" w:rsidRDefault="000649ED" w:rsidP="000649ED">
                  <w:pPr>
                    <w:numPr>
                      <w:ilvl w:val="1"/>
                      <w:numId w:val="24"/>
                    </w:numPr>
                    <w:tabs>
                      <w:tab w:val="left" w:pos="0"/>
                    </w:tabs>
                    <w:spacing w:after="0"/>
                    <w:rPr>
                      <w:lang w:val="ru-RU"/>
                    </w:rPr>
                  </w:pPr>
                  <w:r w:rsidRPr="006C7A58">
                    <w:rPr>
                      <w:lang w:val="ru-RU"/>
                    </w:rPr>
                    <w:t>Сравнительный подход: 2 764 314 руб.</w:t>
                  </w:r>
                </w:p>
                <w:p w14:paraId="703FEF2D" w14:textId="77777777" w:rsidR="000649ED" w:rsidRDefault="000649ED" w:rsidP="000649ED">
                  <w:pPr>
                    <w:numPr>
                      <w:ilvl w:val="1"/>
                      <w:numId w:val="24"/>
                    </w:numPr>
                    <w:tabs>
                      <w:tab w:val="left" w:pos="0"/>
                    </w:tabs>
                    <w:spacing w:after="0"/>
                  </w:pPr>
                  <w:r>
                    <w:rPr>
                      <w:lang w:val="ru-RU"/>
                    </w:rPr>
                    <w:t>Доходный подход: не применялся</w:t>
                  </w:r>
                  <w:r>
                    <w:t xml:space="preserve"> </w:t>
                  </w:r>
                </w:p>
                <w:p w14:paraId="5FC78F13" w14:textId="77777777" w:rsidR="000649ED" w:rsidRPr="006C7A58" w:rsidRDefault="000649ED" w:rsidP="000649ED">
                  <w:pPr>
                    <w:numPr>
                      <w:ilvl w:val="1"/>
                      <w:numId w:val="24"/>
                    </w:numPr>
                    <w:tabs>
                      <w:tab w:val="left" w:pos="0"/>
                    </w:tabs>
                    <w:spacing w:after="0"/>
                    <w:rPr>
                      <w:lang w:val="ru-RU"/>
                    </w:rPr>
                  </w:pPr>
                  <w:r w:rsidRPr="006C7A58">
                    <w:rPr>
                      <w:lang w:val="ru-RU"/>
                    </w:rPr>
                    <w:t xml:space="preserve">Затратный подход: не применялся </w:t>
                  </w:r>
                </w:p>
              </w:tc>
            </w:tr>
            <w:tr w:rsidR="000649ED" w:rsidRPr="0091333C" w14:paraId="79CEBB0A" w14:textId="77777777" w:rsidTr="004F4C7B">
              <w:trPr>
                <w:gridAfter w:val="1"/>
                <w:wAfter w:w="29" w:type="dxa"/>
              </w:trPr>
              <w:tc>
                <w:tcPr>
                  <w:tcW w:w="3538" w:type="dxa"/>
                  <w:gridSpan w:val="2"/>
                  <w:tcBorders>
                    <w:left w:val="single" w:sz="1" w:space="0" w:color="000000"/>
                    <w:bottom w:val="single" w:sz="1" w:space="0" w:color="000000"/>
                  </w:tcBorders>
                  <w:shd w:val="clear" w:color="auto" w:fill="auto"/>
                </w:tcPr>
                <w:p w14:paraId="022006EF" w14:textId="77777777" w:rsidR="000649ED" w:rsidRDefault="000649ED" w:rsidP="000649ED">
                  <w:pPr>
                    <w:numPr>
                      <w:ilvl w:val="1"/>
                      <w:numId w:val="24"/>
                    </w:numPr>
                    <w:tabs>
                      <w:tab w:val="left" w:pos="0"/>
                    </w:tabs>
                    <w:spacing w:after="0"/>
                    <w:rPr>
                      <w:b/>
                      <w:bCs/>
                      <w:szCs w:val="20"/>
                    </w:rPr>
                  </w:pPr>
                  <w:r>
                    <w:rPr>
                      <w:b/>
                      <w:bCs/>
                      <w:lang w:val="ru-RU"/>
                    </w:rPr>
                    <w:t>Рыночная стоимость Объекта оценки</w:t>
                  </w:r>
                </w:p>
              </w:tc>
              <w:tc>
                <w:tcPr>
                  <w:tcW w:w="6100" w:type="dxa"/>
                  <w:gridSpan w:val="3"/>
                  <w:tcBorders>
                    <w:left w:val="single" w:sz="1" w:space="0" w:color="000000"/>
                    <w:bottom w:val="single" w:sz="1" w:space="0" w:color="000000"/>
                    <w:right w:val="single" w:sz="1" w:space="0" w:color="000000"/>
                  </w:tcBorders>
                  <w:shd w:val="clear" w:color="auto" w:fill="auto"/>
                </w:tcPr>
                <w:p w14:paraId="21B6B872" w14:textId="77777777" w:rsidR="000649ED" w:rsidRPr="00C71A21" w:rsidRDefault="000649ED" w:rsidP="000649ED">
                  <w:pPr>
                    <w:numPr>
                      <w:ilvl w:val="1"/>
                      <w:numId w:val="24"/>
                    </w:numPr>
                    <w:tabs>
                      <w:tab w:val="left" w:pos="0"/>
                    </w:tabs>
                    <w:spacing w:after="0"/>
                    <w:rPr>
                      <w:lang w:val="ru-RU"/>
                    </w:rPr>
                  </w:pPr>
                  <w:r>
                    <w:rPr>
                      <w:b/>
                      <w:bCs/>
                      <w:szCs w:val="20"/>
                      <w:lang w:val="ru-RU"/>
                    </w:rPr>
                    <w:t>2 764 314 (два миллиона семьсот шестьдесят четыре тысячи триста четырнадцать) рублей, что по курсу  ЦБ РФ на дату оценки составляет 43 292 (сорок три тысячи двести девяносто два) доллара США</w:t>
                  </w:r>
                </w:p>
              </w:tc>
            </w:tr>
            <w:tr w:rsidR="000649ED" w:rsidRPr="0091333C" w14:paraId="2E5492FF" w14:textId="77777777" w:rsidTr="004F4C7B">
              <w:tblPrEx>
                <w:tblCellMar>
                  <w:top w:w="28" w:type="dxa"/>
                  <w:left w:w="28" w:type="dxa"/>
                  <w:bottom w:w="28" w:type="dxa"/>
                  <w:right w:w="28" w:type="dxa"/>
                </w:tblCellMar>
              </w:tblPrEx>
              <w:tc>
                <w:tcPr>
                  <w:tcW w:w="5073" w:type="dxa"/>
                  <w:gridSpan w:val="3"/>
                  <w:shd w:val="clear" w:color="auto" w:fill="auto"/>
                  <w:vAlign w:val="bottom"/>
                </w:tcPr>
                <w:p w14:paraId="0AEA665F" w14:textId="77777777" w:rsidR="000649ED" w:rsidRPr="00C71A21" w:rsidRDefault="000649ED" w:rsidP="004F4C7B">
                  <w:pPr>
                    <w:jc w:val="left"/>
                    <w:rPr>
                      <w:szCs w:val="20"/>
                      <w:lang w:val="ru-RU"/>
                    </w:rPr>
                  </w:pPr>
                  <w:r>
                    <w:rPr>
                      <w:szCs w:val="20"/>
                      <w:lang w:val="ru-RU"/>
                    </w:rPr>
                    <w:t>Оценщик</w:t>
                  </w:r>
                </w:p>
              </w:tc>
              <w:tc>
                <w:tcPr>
                  <w:tcW w:w="4565" w:type="dxa"/>
                  <w:gridSpan w:val="3"/>
                  <w:shd w:val="clear" w:color="auto" w:fill="auto"/>
                  <w:vAlign w:val="bottom"/>
                </w:tcPr>
                <w:p w14:paraId="5D66082D" w14:textId="77777777" w:rsidR="000649ED" w:rsidRPr="00C71A21" w:rsidRDefault="000649ED" w:rsidP="004F4C7B">
                  <w:pPr>
                    <w:jc w:val="right"/>
                    <w:rPr>
                      <w:lang w:val="ru-RU"/>
                    </w:rPr>
                  </w:pPr>
                  <w:proofErr w:type="spellStart"/>
                  <w:r>
                    <w:rPr>
                      <w:szCs w:val="20"/>
                    </w:rPr>
                    <w:t>xxxxx</w:t>
                  </w:r>
                  <w:proofErr w:type="spellEnd"/>
                </w:p>
              </w:tc>
            </w:tr>
            <w:tr w:rsidR="000649ED" w:rsidRPr="0091333C" w14:paraId="655BDF6E" w14:textId="77777777" w:rsidTr="004F4C7B">
              <w:tblPrEx>
                <w:tblCellMar>
                  <w:top w:w="28" w:type="dxa"/>
                  <w:left w:w="28" w:type="dxa"/>
                  <w:bottom w:w="28" w:type="dxa"/>
                  <w:right w:w="28" w:type="dxa"/>
                </w:tblCellMar>
              </w:tblPrEx>
              <w:tc>
                <w:tcPr>
                  <w:tcW w:w="5073" w:type="dxa"/>
                  <w:gridSpan w:val="3"/>
                  <w:shd w:val="clear" w:color="auto" w:fill="auto"/>
                  <w:vAlign w:val="bottom"/>
                </w:tcPr>
                <w:p w14:paraId="7D9802A5" w14:textId="77777777" w:rsidR="000649ED" w:rsidRPr="00C71A21" w:rsidRDefault="000649ED" w:rsidP="004F4C7B">
                  <w:pPr>
                    <w:rPr>
                      <w:b/>
                      <w:bCs/>
                      <w:szCs w:val="20"/>
                      <w:lang w:val="ru-RU"/>
                    </w:rPr>
                  </w:pPr>
                  <w:proofErr w:type="spellStart"/>
                  <w:r>
                    <w:rPr>
                      <w:b/>
                      <w:bCs/>
                      <w:szCs w:val="20"/>
                    </w:rPr>
                    <w:lastRenderedPageBreak/>
                    <w:t>xxxxx</w:t>
                  </w:r>
                  <w:proofErr w:type="spellEnd"/>
                  <w:r w:rsidRPr="00C71A21">
                    <w:rPr>
                      <w:b/>
                      <w:bCs/>
                      <w:szCs w:val="20"/>
                      <w:lang w:val="ru-RU"/>
                    </w:rPr>
                    <w:t xml:space="preserve"> </w:t>
                  </w:r>
                  <w:proofErr w:type="spellStart"/>
                  <w:r>
                    <w:rPr>
                      <w:b/>
                      <w:bCs/>
                      <w:szCs w:val="20"/>
                    </w:rPr>
                    <w:t>xxxxx</w:t>
                  </w:r>
                  <w:proofErr w:type="spellEnd"/>
                  <w:r w:rsidRPr="00C71A21">
                    <w:rPr>
                      <w:b/>
                      <w:bCs/>
                      <w:szCs w:val="20"/>
                      <w:lang w:val="ru-RU"/>
                    </w:rPr>
                    <w:t xml:space="preserve"> </w:t>
                  </w:r>
                  <w:proofErr w:type="spellStart"/>
                  <w:r>
                    <w:rPr>
                      <w:b/>
                      <w:bCs/>
                      <w:szCs w:val="20"/>
                    </w:rPr>
                    <w:t>xxxxx</w:t>
                  </w:r>
                  <w:proofErr w:type="spellEnd"/>
                </w:p>
              </w:tc>
              <w:tc>
                <w:tcPr>
                  <w:tcW w:w="4565" w:type="dxa"/>
                  <w:gridSpan w:val="3"/>
                  <w:shd w:val="clear" w:color="auto" w:fill="auto"/>
                  <w:vAlign w:val="bottom"/>
                </w:tcPr>
                <w:p w14:paraId="4BAA751E" w14:textId="77777777" w:rsidR="000649ED" w:rsidRPr="00C71A21" w:rsidRDefault="000649ED" w:rsidP="004F4C7B">
                  <w:pPr>
                    <w:jc w:val="right"/>
                    <w:rPr>
                      <w:lang w:val="ru-RU"/>
                    </w:rPr>
                  </w:pPr>
                  <w:proofErr w:type="spellStart"/>
                  <w:r>
                    <w:rPr>
                      <w:b/>
                      <w:bCs/>
                      <w:szCs w:val="20"/>
                    </w:rPr>
                    <w:t>xxxxx</w:t>
                  </w:r>
                  <w:proofErr w:type="spellEnd"/>
                  <w:r w:rsidRPr="00C71A21">
                    <w:rPr>
                      <w:b/>
                      <w:bCs/>
                      <w:szCs w:val="20"/>
                      <w:lang w:val="ru-RU"/>
                    </w:rPr>
                    <w:t xml:space="preserve"> </w:t>
                  </w:r>
                  <w:proofErr w:type="spellStart"/>
                  <w:r>
                    <w:rPr>
                      <w:b/>
                      <w:bCs/>
                      <w:szCs w:val="20"/>
                    </w:rPr>
                    <w:t>xxxxx</w:t>
                  </w:r>
                  <w:proofErr w:type="spellEnd"/>
                  <w:r w:rsidRPr="00C71A21">
                    <w:rPr>
                      <w:b/>
                      <w:bCs/>
                      <w:szCs w:val="20"/>
                      <w:lang w:val="ru-RU"/>
                    </w:rPr>
                    <w:t xml:space="preserve"> </w:t>
                  </w:r>
                  <w:proofErr w:type="spellStart"/>
                  <w:r>
                    <w:rPr>
                      <w:b/>
                      <w:bCs/>
                      <w:szCs w:val="20"/>
                    </w:rPr>
                    <w:t>xxxxx</w:t>
                  </w:r>
                  <w:proofErr w:type="spellEnd"/>
                </w:p>
              </w:tc>
            </w:tr>
            <w:tr w:rsidR="000649ED" w:rsidRPr="0091333C" w14:paraId="6082F3B3" w14:textId="77777777" w:rsidTr="004F4C7B">
              <w:tblPrEx>
                <w:tblCellMar>
                  <w:top w:w="28" w:type="dxa"/>
                  <w:left w:w="28" w:type="dxa"/>
                  <w:bottom w:w="28" w:type="dxa"/>
                  <w:right w:w="28" w:type="dxa"/>
                </w:tblCellMar>
              </w:tblPrEx>
              <w:tc>
                <w:tcPr>
                  <w:tcW w:w="5073" w:type="dxa"/>
                  <w:gridSpan w:val="3"/>
                  <w:shd w:val="clear" w:color="auto" w:fill="auto"/>
                  <w:vAlign w:val="bottom"/>
                </w:tcPr>
                <w:p w14:paraId="10976F82" w14:textId="77777777" w:rsidR="000649ED" w:rsidRPr="00C71A21" w:rsidRDefault="000649ED" w:rsidP="004F4C7B">
                  <w:pPr>
                    <w:rPr>
                      <w:szCs w:val="20"/>
                      <w:lang w:val="ru-RU"/>
                    </w:rPr>
                  </w:pPr>
                </w:p>
              </w:tc>
              <w:tc>
                <w:tcPr>
                  <w:tcW w:w="4565" w:type="dxa"/>
                  <w:gridSpan w:val="3"/>
                  <w:shd w:val="clear" w:color="auto" w:fill="auto"/>
                  <w:vAlign w:val="bottom"/>
                </w:tcPr>
                <w:p w14:paraId="1C9D7AF6" w14:textId="77777777" w:rsidR="000649ED" w:rsidRPr="00C71A21" w:rsidRDefault="000649ED" w:rsidP="004F4C7B">
                  <w:pPr>
                    <w:jc w:val="right"/>
                    <w:rPr>
                      <w:szCs w:val="20"/>
                      <w:lang w:val="ru-RU"/>
                    </w:rPr>
                  </w:pPr>
                </w:p>
              </w:tc>
            </w:tr>
            <w:tr w:rsidR="000649ED" w:rsidRPr="0091333C" w14:paraId="6ED1B310" w14:textId="77777777" w:rsidTr="004F4C7B">
              <w:tblPrEx>
                <w:tblCellMar>
                  <w:top w:w="28" w:type="dxa"/>
                  <w:left w:w="28" w:type="dxa"/>
                  <w:bottom w:w="28" w:type="dxa"/>
                  <w:right w:w="28" w:type="dxa"/>
                </w:tblCellMar>
              </w:tblPrEx>
              <w:tc>
                <w:tcPr>
                  <w:tcW w:w="2877" w:type="dxa"/>
                  <w:tcBorders>
                    <w:bottom w:val="single" w:sz="1" w:space="0" w:color="000000"/>
                  </w:tcBorders>
                  <w:shd w:val="clear" w:color="auto" w:fill="auto"/>
                  <w:vAlign w:val="bottom"/>
                </w:tcPr>
                <w:p w14:paraId="1ACC0D0B" w14:textId="77777777" w:rsidR="000649ED" w:rsidRPr="00C71A21" w:rsidRDefault="000649ED" w:rsidP="004F4C7B">
                  <w:pPr>
                    <w:rPr>
                      <w:szCs w:val="20"/>
                      <w:lang w:val="ru-RU"/>
                    </w:rPr>
                  </w:pPr>
                </w:p>
              </w:tc>
              <w:tc>
                <w:tcPr>
                  <w:tcW w:w="3750" w:type="dxa"/>
                  <w:gridSpan w:val="3"/>
                  <w:shd w:val="clear" w:color="auto" w:fill="auto"/>
                  <w:vAlign w:val="bottom"/>
                </w:tcPr>
                <w:p w14:paraId="211D31DE" w14:textId="77777777" w:rsidR="000649ED" w:rsidRPr="00C71A21" w:rsidRDefault="000649ED" w:rsidP="004F4C7B">
                  <w:pPr>
                    <w:rPr>
                      <w:szCs w:val="20"/>
                      <w:lang w:val="ru-RU"/>
                    </w:rPr>
                  </w:pPr>
                </w:p>
              </w:tc>
              <w:tc>
                <w:tcPr>
                  <w:tcW w:w="3011" w:type="dxa"/>
                  <w:gridSpan w:val="2"/>
                  <w:tcBorders>
                    <w:bottom w:val="single" w:sz="1" w:space="0" w:color="000000"/>
                  </w:tcBorders>
                  <w:shd w:val="clear" w:color="auto" w:fill="auto"/>
                  <w:vAlign w:val="bottom"/>
                </w:tcPr>
                <w:p w14:paraId="780EE770" w14:textId="77777777" w:rsidR="000649ED" w:rsidRPr="00C71A21" w:rsidRDefault="000649ED" w:rsidP="004F4C7B">
                  <w:pPr>
                    <w:rPr>
                      <w:szCs w:val="20"/>
                      <w:lang w:val="ru-RU"/>
                    </w:rPr>
                  </w:pPr>
                </w:p>
              </w:tc>
            </w:tr>
          </w:tbl>
          <w:p w14:paraId="7DCF64EB" w14:textId="77777777" w:rsidR="000649ED" w:rsidRPr="00C71A21" w:rsidRDefault="000649ED" w:rsidP="000649ED">
            <w:pPr>
              <w:jc w:val="center"/>
              <w:rPr>
                <w:lang w:val="ru-RU"/>
              </w:rPr>
            </w:pPr>
          </w:p>
          <w:p w14:paraId="185F922B" w14:textId="77777777" w:rsidR="000649ED" w:rsidRPr="00C71A21" w:rsidRDefault="000649ED" w:rsidP="000649ED">
            <w:pPr>
              <w:spacing w:after="62"/>
              <w:jc w:val="center"/>
              <w:rPr>
                <w:lang w:val="ru-RU"/>
              </w:rPr>
            </w:pPr>
            <w:r w:rsidRPr="00C71A21">
              <w:rPr>
                <w:b/>
                <w:color w:val="000000"/>
                <w:szCs w:val="20"/>
                <w:lang w:val="ru-RU"/>
              </w:rPr>
              <w:t>М.П.</w:t>
            </w:r>
          </w:p>
        </w:tc>
      </w:tr>
    </w:tbl>
    <w:p w14:paraId="6CC8F08A" w14:textId="77777777" w:rsidR="0052482C" w:rsidRPr="00C71A21" w:rsidRDefault="00000000">
      <w:pPr>
        <w:rPr>
          <w:lang w:val="ru-RU"/>
        </w:rPr>
      </w:pPr>
    </w:p>
    <w:p w14:paraId="73C0C934" w14:textId="77777777" w:rsidR="00ED1223" w:rsidRDefault="00000000">
      <w:pPr>
        <w:rPr>
          <w:lang w:val="ru-RU"/>
        </w:rPr>
        <w:sectPr w:rsidR="00ED1223">
          <w:pgSz w:w="11907" w:h="16839" w:code="9"/>
          <w:pgMar w:top="1134" w:right="850" w:bottom="1134" w:left="1701" w:header="708" w:footer="708" w:gutter="0"/>
          <w:cols w:space="708"/>
          <w:docGrid w:linePitch="360"/>
        </w:sectPr>
      </w:pPr>
    </w:p>
    <w:p w14:paraId="45F3BF75" w14:textId="77777777" w:rsidR="00B31788" w:rsidRPr="00B31788" w:rsidRDefault="00A5315B" w:rsidP="00B31788">
      <w:pPr>
        <w:pStyle w:val="1"/>
        <w:rPr>
          <w:lang w:val="ru-RU"/>
        </w:rPr>
      </w:pPr>
      <w:bookmarkStart w:id="5" w:name="_Toc434572701"/>
      <w:r w:rsidRPr="00B31788">
        <w:rPr>
          <w:lang w:val="ru-RU"/>
        </w:rPr>
        <w:lastRenderedPageBreak/>
        <w:t>ДОПУЩЕНИЯ И ОГРАНИЧИТЕЛЬНЫЕ УСЛОВИЯ, ИСПОЛЬЗОВАННЫЕ ОЦЕНЩИКОМ ПРИ ПРОВЕДЕНИИ ОЦЕНКИ</w:t>
      </w:r>
      <w:bookmarkEnd w:id="5"/>
    </w:p>
    <w:p w14:paraId="3304D72D" w14:textId="77777777" w:rsidR="002D1FBF" w:rsidRDefault="00A5315B">
      <w:pPr>
        <w:pStyle w:val="a4"/>
        <w:numPr>
          <w:ilvl w:val="0"/>
          <w:numId w:val="23"/>
        </w:numPr>
        <w:rPr>
          <w:lang w:val="ru-RU"/>
        </w:rPr>
      </w:pPr>
      <w:r>
        <w:rPr>
          <w:lang w:val="ru-RU"/>
        </w:rPr>
        <w:t>Отчет содержит профессиональное мнение Оценщика относительно стоимости Объекта оценки и не является гарантией того, что объект перейдет из рук в руки по цене, равной указанной в Отчете. Мнение Оценщика относительно величины стоимости действительно только на дату оценки. Оценщик не принимает на себя ответственность за последующие изменения социальных, экономических, экологических, юридических и природных условий, способных повлиять на стоимость Объекта оценки.</w:t>
      </w:r>
    </w:p>
    <w:p w14:paraId="5BBFB3DC" w14:textId="77777777" w:rsidR="002D1FBF" w:rsidRDefault="00A5315B">
      <w:pPr>
        <w:pStyle w:val="a4"/>
        <w:numPr>
          <w:ilvl w:val="0"/>
          <w:numId w:val="23"/>
        </w:numPr>
        <w:rPr>
          <w:lang w:val="ru-RU"/>
        </w:rPr>
      </w:pPr>
      <w:r>
        <w:rPr>
          <w:lang w:val="ru-RU"/>
        </w:rPr>
        <w:t>В процессе оценки Оценщик не проводил проверку подлинности и соответствия законодательству предоставленных документов, а исходил из достоверности всех данных, предоставленных Заказчиком. Оценщик не несет ответственности за выводы, сделанные на основе документов и информации, содержащих недостоверные сведения, относящиеся к Объекту оценки.</w:t>
      </w:r>
    </w:p>
    <w:p w14:paraId="6463E8F2" w14:textId="77777777" w:rsidR="002D1FBF" w:rsidRDefault="00A5315B">
      <w:pPr>
        <w:pStyle w:val="a4"/>
        <w:numPr>
          <w:ilvl w:val="0"/>
          <w:numId w:val="23"/>
        </w:numPr>
        <w:rPr>
          <w:lang w:val="ru-RU"/>
        </w:rPr>
      </w:pPr>
      <w:r w:rsidRPr="009B17A5">
        <w:rPr>
          <w:lang w:val="ru-RU"/>
        </w:rPr>
        <w:t>Оценщик не проводил специальных исследований Объекта оценки в отношении его прошлого или текущего использования, за исключением тех, которые необходимы для обеспечения достоверности Отчета как документа, содержащего сведения доказательственного значения.</w:t>
      </w:r>
    </w:p>
    <w:p w14:paraId="67EC6693" w14:textId="77777777" w:rsidR="002D1FBF" w:rsidRDefault="00A5315B">
      <w:pPr>
        <w:pStyle w:val="a4"/>
        <w:numPr>
          <w:ilvl w:val="0"/>
          <w:numId w:val="23"/>
        </w:numPr>
        <w:rPr>
          <w:lang w:val="ru-RU"/>
        </w:rPr>
      </w:pPr>
      <w:r>
        <w:rPr>
          <w:lang w:val="ru-RU"/>
        </w:rPr>
        <w:t>Передаваемый Заказчику Отчет, так же как и результаты, содержащиеся в нем, предназначен для использования Заказчиком в целях, указанных в Задании на оценку. Оценщик не несет никакой ответственности перед третьими лицами за весь Отчет или любую его часть.</w:t>
      </w:r>
    </w:p>
    <w:p w14:paraId="73280D5C" w14:textId="77777777" w:rsidR="002D1FBF" w:rsidRDefault="00A5315B">
      <w:pPr>
        <w:pStyle w:val="a4"/>
        <w:numPr>
          <w:ilvl w:val="0"/>
          <w:numId w:val="23"/>
        </w:numPr>
        <w:rPr>
          <w:lang w:val="ru-RU"/>
        </w:rPr>
      </w:pPr>
      <w:r>
        <w:rPr>
          <w:lang w:val="ru-RU"/>
        </w:rPr>
        <w:t>От Оценщика не требуется появляться в суде или свидетельствовать иным способом по поводу произведенной оценки, иначе как по официальному вызову суда.</w:t>
      </w:r>
    </w:p>
    <w:p w14:paraId="62957B34" w14:textId="77777777" w:rsidR="002D1FBF" w:rsidRDefault="00A5315B">
      <w:pPr>
        <w:pStyle w:val="a4"/>
        <w:numPr>
          <w:ilvl w:val="0"/>
          <w:numId w:val="23"/>
        </w:numPr>
        <w:rPr>
          <w:lang w:val="ru-RU"/>
        </w:rPr>
      </w:pPr>
      <w:r>
        <w:rPr>
          <w:lang w:val="ru-RU"/>
        </w:rPr>
        <w:t>Права собственности на оцениваемый объект предполагаются полностью соответствующими требованиям законодательства, если иное не оговорено специально. Имущество оценивается свободным от каких бы то ни было прав удержания или долговых обязательств под заклад имущества, если иное не оговорено специально.</w:t>
      </w:r>
    </w:p>
    <w:p w14:paraId="1BA4729A" w14:textId="77777777" w:rsidR="002D1FBF" w:rsidRDefault="00A5315B">
      <w:pPr>
        <w:pStyle w:val="a4"/>
        <w:numPr>
          <w:ilvl w:val="0"/>
          <w:numId w:val="23"/>
        </w:numPr>
        <w:rPr>
          <w:lang w:val="ru-RU"/>
        </w:rPr>
      </w:pPr>
      <w:r w:rsidRPr="009B17A5">
        <w:rPr>
          <w:lang w:val="ru-RU"/>
        </w:rPr>
        <w:t>Описание состояния конструктивных элементов здания составлено на основании визуального осмотра и в соответствии с предоставленными Заказчиком документами.</w:t>
      </w:r>
    </w:p>
    <w:p w14:paraId="0ECD4954" w14:textId="77777777" w:rsidR="003D5443" w:rsidRPr="009B17A5" w:rsidRDefault="003D5443" w:rsidP="00FF063D">
      <w:pPr>
        <w:pStyle w:val="a4"/>
        <w:numPr>
          <w:ilvl w:val="0"/>
          <w:numId w:val="23"/>
        </w:numPr>
        <w:rPr>
          <w:lang w:val="ru-RU"/>
        </w:rPr>
      </w:pPr>
      <w:r w:rsidRPr="009B17A5">
        <w:rPr>
          <w:lang w:val="ru-RU"/>
        </w:rPr>
        <w:t>Оценщик не несет ответственности за скрытые дефекты имущества, которые невозможно обнаружить иным путем, кроме как при обычном визуальном осмотре или путем изучения предоставленной документации. На Оценщике не лежит ответственность за обнаружение подобных фактов.</w:t>
      </w:r>
    </w:p>
    <w:p w14:paraId="7482C4A6" w14:textId="77777777" w:rsidR="003D5443" w:rsidRPr="009B17A5" w:rsidRDefault="003D5443" w:rsidP="00FF063D">
      <w:pPr>
        <w:pStyle w:val="a4"/>
        <w:numPr>
          <w:ilvl w:val="0"/>
          <w:numId w:val="23"/>
        </w:numPr>
        <w:rPr>
          <w:lang w:val="ru-RU"/>
        </w:rPr>
      </w:pPr>
      <w:r w:rsidRPr="009B17A5">
        <w:rPr>
          <w:lang w:val="ru-RU"/>
        </w:rPr>
        <w:t>Ни полностью, ни частично настоящий Отчет об оценке и никакая ссылка на него не могут быть включены в какой-либо публикуемый документ, циркуляр или заявление и никаким образом не публикуются без письменного одобрения Оценщиком формы и контекста, в котором они могут появиться.</w:t>
      </w:r>
    </w:p>
    <w:p w14:paraId="57BF09CB" w14:textId="77777777" w:rsidR="003D5443" w:rsidRPr="009B17A5" w:rsidRDefault="003D5443" w:rsidP="00FF063D">
      <w:pPr>
        <w:pStyle w:val="a4"/>
        <w:numPr>
          <w:ilvl w:val="0"/>
          <w:numId w:val="23"/>
        </w:numPr>
        <w:rPr>
          <w:lang w:val="ru-RU"/>
        </w:rPr>
      </w:pPr>
      <w:r w:rsidRPr="009B17A5">
        <w:rPr>
          <w:lang w:val="ru-RU"/>
        </w:rPr>
        <w:t>Согласно Заданию на оценку, итоговый результат оценки стоимости приводится без суждения о возможных границах интервала, в котором, по мнению оценщика, может находиться эта стоимость</w:t>
      </w:r>
    </w:p>
    <w:p w14:paraId="56E78364" w14:textId="77777777" w:rsidR="00ED1223" w:rsidRDefault="00000000">
      <w:pPr>
        <w:rPr>
          <w:lang w:val="ru-RU"/>
        </w:rPr>
        <w:sectPr w:rsidR="00ED1223">
          <w:pgSz w:w="11907" w:h="16839" w:code="9"/>
          <w:pgMar w:top="1134" w:right="850" w:bottom="1134" w:left="1701" w:header="708" w:footer="708" w:gutter="0"/>
          <w:cols w:space="708"/>
          <w:docGrid w:linePitch="360"/>
        </w:sectPr>
      </w:pPr>
    </w:p>
    <w:p w14:paraId="0AA87A95" w14:textId="77777777" w:rsidR="003D08B8" w:rsidRPr="00DA4B6B" w:rsidRDefault="00A5315B" w:rsidP="003D08B8">
      <w:pPr>
        <w:pStyle w:val="1"/>
        <w:rPr>
          <w:lang w:val="ru-RU"/>
        </w:rPr>
      </w:pPr>
      <w:bookmarkStart w:id="6" w:name="_Toc434572702"/>
      <w:r w:rsidRPr="00DA4B6B">
        <w:rPr>
          <w:lang w:val="ru-RU"/>
        </w:rPr>
        <w:lastRenderedPageBreak/>
        <w:t>ХАРАКТЕРИСТИКА ОБЪЕКТА ОЦЕНКИ</w:t>
      </w:r>
      <w:bookmarkEnd w:id="6"/>
    </w:p>
    <w:p w14:paraId="7C736524" w14:textId="77777777" w:rsidR="003D08B8" w:rsidRPr="00DA4B6B" w:rsidRDefault="00A5315B" w:rsidP="003D08B8">
      <w:pPr>
        <w:pStyle w:val="2"/>
        <w:rPr>
          <w:lang w:val="ru-RU"/>
        </w:rPr>
      </w:pPr>
      <w:bookmarkStart w:id="7" w:name="_Toc434572703"/>
      <w:r w:rsidRPr="00DA4B6B">
        <w:rPr>
          <w:lang w:val="ru-RU"/>
        </w:rPr>
        <w:t>Описание Объекта оценки</w:t>
      </w:r>
      <w:bookmarkEnd w:id="7"/>
    </w:p>
    <w:p w14:paraId="71FC0D10" w14:textId="77777777" w:rsidR="003D08B8" w:rsidRPr="00463D48" w:rsidRDefault="00A5315B" w:rsidP="001863C8">
      <w:pPr>
        <w:rPr>
          <w:b/>
          <w:bCs/>
          <w:szCs w:val="20"/>
          <w:lang w:val="ru-RU"/>
        </w:rPr>
      </w:pPr>
      <w:r>
        <w:rPr>
          <w:lang w:val="ru-RU"/>
        </w:rPr>
        <w:t xml:space="preserve">Объектом оценки является трехкомнатная квартира, расположенная на 10-м этаже кирпичного дома по адресу: </w:t>
      </w:r>
      <w:proofErr w:type="spellStart"/>
      <w:r>
        <w:rPr>
          <w:lang w:val="ru-RU"/>
        </w:rPr>
        <w:t>xxxxx</w:t>
      </w:r>
      <w:proofErr w:type="spellEnd"/>
      <w:r>
        <w:rPr>
          <w:lang w:val="ru-RU"/>
        </w:rPr>
        <w:t>, кадастровый номер -.</w:t>
      </w:r>
    </w:p>
    <w:tbl>
      <w:tblPr>
        <w:tblW w:w="9356" w:type="dxa"/>
        <w:tblInd w:w="57" w:type="dxa"/>
        <w:tblLayout w:type="fixed"/>
        <w:tblCellMar>
          <w:top w:w="57" w:type="dxa"/>
          <w:left w:w="57" w:type="dxa"/>
          <w:bottom w:w="57" w:type="dxa"/>
          <w:right w:w="57" w:type="dxa"/>
        </w:tblCellMar>
        <w:tblLook w:val="0000" w:firstRow="0" w:lastRow="0" w:firstColumn="0" w:lastColumn="0" w:noHBand="0" w:noVBand="0"/>
      </w:tblPr>
      <w:tblGrid>
        <w:gridCol w:w="4544"/>
        <w:gridCol w:w="2100"/>
        <w:gridCol w:w="306"/>
        <w:gridCol w:w="2406"/>
      </w:tblGrid>
      <w:tr w:rsidR="003D08B8" w14:paraId="7D1852ED" w14:textId="77777777" w:rsidTr="0093510B">
        <w:tc>
          <w:tcPr>
            <w:tcW w:w="9638" w:type="dxa"/>
            <w:gridSpan w:val="4"/>
            <w:tcBorders>
              <w:top w:val="single" w:sz="1" w:space="0" w:color="000000"/>
              <w:left w:val="single" w:sz="1" w:space="0" w:color="000000"/>
              <w:bottom w:val="single" w:sz="1" w:space="0" w:color="000000"/>
              <w:right w:val="single" w:sz="1" w:space="0" w:color="000000"/>
            </w:tcBorders>
            <w:shd w:val="clear" w:color="auto" w:fill="C0C0C0"/>
          </w:tcPr>
          <w:p w14:paraId="6D8E09BC" w14:textId="77777777" w:rsidR="003D08B8" w:rsidRPr="00B67CD1" w:rsidRDefault="00A5315B" w:rsidP="0093510B">
            <w:pPr>
              <w:pStyle w:val="TextInTable"/>
              <w:jc w:val="center"/>
              <w:rPr>
                <w:b/>
              </w:rPr>
            </w:pPr>
            <w:r w:rsidRPr="00B67CD1">
              <w:rPr>
                <w:b/>
              </w:rPr>
              <w:t>Характеристика месторасположения</w:t>
            </w:r>
          </w:p>
        </w:tc>
      </w:tr>
      <w:tr w:rsidR="003D08B8" w14:paraId="197CEA23" w14:textId="77777777" w:rsidTr="0093510B">
        <w:tc>
          <w:tcPr>
            <w:tcW w:w="4683" w:type="dxa"/>
            <w:tcBorders>
              <w:left w:val="single" w:sz="1" w:space="0" w:color="000000"/>
              <w:bottom w:val="single" w:sz="1" w:space="0" w:color="000000"/>
            </w:tcBorders>
            <w:shd w:val="clear" w:color="auto" w:fill="auto"/>
          </w:tcPr>
          <w:p w14:paraId="29324203" w14:textId="77777777" w:rsidR="003D08B8" w:rsidRDefault="00A5315B" w:rsidP="0093510B">
            <w:pPr>
              <w:pStyle w:val="TextInTable"/>
            </w:pPr>
            <w:r>
              <w:t>Транспортная доступность</w:t>
            </w:r>
          </w:p>
        </w:tc>
        <w:tc>
          <w:tcPr>
            <w:tcW w:w="4955" w:type="dxa"/>
            <w:gridSpan w:val="3"/>
            <w:tcBorders>
              <w:left w:val="single" w:sz="1" w:space="0" w:color="000000"/>
              <w:bottom w:val="single" w:sz="1" w:space="0" w:color="000000"/>
              <w:right w:val="single" w:sz="1" w:space="0" w:color="000000"/>
            </w:tcBorders>
            <w:shd w:val="clear" w:color="auto" w:fill="auto"/>
          </w:tcPr>
          <w:p w14:paraId="081B46EF" w14:textId="77777777" w:rsidR="003D08B8" w:rsidRPr="00463D48" w:rsidRDefault="00A5315B" w:rsidP="0093510B">
            <w:pPr>
              <w:pStyle w:val="TextInTable"/>
            </w:pPr>
            <w:r>
              <w:t>Средняя</w:t>
            </w:r>
          </w:p>
        </w:tc>
      </w:tr>
      <w:tr w:rsidR="003D08B8" w:rsidRPr="0091333C" w14:paraId="6C498E3F" w14:textId="77777777" w:rsidTr="0093510B">
        <w:tc>
          <w:tcPr>
            <w:tcW w:w="9638" w:type="dxa"/>
            <w:gridSpan w:val="4"/>
            <w:tcBorders>
              <w:left w:val="single" w:sz="1" w:space="0" w:color="000000"/>
              <w:bottom w:val="single" w:sz="1" w:space="0" w:color="000000"/>
              <w:right w:val="single" w:sz="1" w:space="0" w:color="000000"/>
            </w:tcBorders>
            <w:shd w:val="clear" w:color="auto" w:fill="C0C0C0"/>
          </w:tcPr>
          <w:p w14:paraId="682EF3BD" w14:textId="77777777" w:rsidR="003D08B8" w:rsidRPr="00B67CD1" w:rsidRDefault="00A5315B" w:rsidP="0093510B">
            <w:pPr>
              <w:pStyle w:val="TextInTable"/>
              <w:jc w:val="center"/>
              <w:rPr>
                <w:b/>
              </w:rPr>
            </w:pPr>
            <w:r w:rsidRPr="00B67CD1">
              <w:rPr>
                <w:b/>
              </w:rPr>
              <w:t>Описание района расположения Объекта оценки</w:t>
            </w:r>
          </w:p>
        </w:tc>
      </w:tr>
      <w:tr w:rsidR="003D08B8" w14:paraId="21C7355C" w14:textId="77777777" w:rsidTr="0093510B">
        <w:tc>
          <w:tcPr>
            <w:tcW w:w="4683" w:type="dxa"/>
            <w:tcBorders>
              <w:top w:val="single" w:sz="1" w:space="0" w:color="000000"/>
              <w:left w:val="single" w:sz="1" w:space="0" w:color="000000"/>
              <w:bottom w:val="single" w:sz="1" w:space="0" w:color="000000"/>
            </w:tcBorders>
            <w:shd w:val="clear" w:color="auto" w:fill="auto"/>
          </w:tcPr>
          <w:p w14:paraId="5CE2F900" w14:textId="77777777" w:rsidR="003D08B8" w:rsidRPr="00E46F87" w:rsidRDefault="00A5315B" w:rsidP="0093510B">
            <w:pPr>
              <w:pStyle w:val="TextInTable"/>
            </w:pPr>
            <w:r>
              <w:t>Окружающая застройка</w:t>
            </w:r>
          </w:p>
        </w:tc>
        <w:tc>
          <w:tcPr>
            <w:tcW w:w="4955" w:type="dxa"/>
            <w:gridSpan w:val="3"/>
            <w:tcBorders>
              <w:left w:val="single" w:sz="1" w:space="0" w:color="000000"/>
              <w:bottom w:val="single" w:sz="1" w:space="0" w:color="000000"/>
              <w:right w:val="single" w:sz="1" w:space="0" w:color="000000"/>
            </w:tcBorders>
            <w:shd w:val="clear" w:color="auto" w:fill="auto"/>
          </w:tcPr>
          <w:p w14:paraId="0A77676B" w14:textId="77777777" w:rsidR="003D08B8" w:rsidRPr="00DA4B6B" w:rsidRDefault="00A5315B" w:rsidP="0093510B">
            <w:pPr>
              <w:pStyle w:val="TextInTable"/>
            </w:pPr>
            <w:r>
              <w:t>Многоэтажная и малоэтажная застройка</w:t>
            </w:r>
          </w:p>
        </w:tc>
      </w:tr>
      <w:tr w:rsidR="003D08B8" w14:paraId="1BDD8F5D" w14:textId="77777777" w:rsidTr="0093510B">
        <w:tc>
          <w:tcPr>
            <w:tcW w:w="4683" w:type="dxa"/>
            <w:vMerge w:val="restart"/>
            <w:tcBorders>
              <w:left w:val="single" w:sz="1" w:space="0" w:color="000000"/>
              <w:bottom w:val="single" w:sz="1" w:space="0" w:color="000000"/>
            </w:tcBorders>
            <w:shd w:val="clear" w:color="auto" w:fill="auto"/>
          </w:tcPr>
          <w:p w14:paraId="7256DAD1" w14:textId="77777777" w:rsidR="003D08B8" w:rsidRDefault="00A5315B" w:rsidP="0093510B">
            <w:pPr>
              <w:pStyle w:val="TextInTable"/>
            </w:pPr>
            <w:r>
              <w:t>Наличие и описание улучшений</w:t>
            </w:r>
          </w:p>
        </w:tc>
        <w:tc>
          <w:tcPr>
            <w:tcW w:w="2162" w:type="dxa"/>
            <w:tcBorders>
              <w:left w:val="single" w:sz="1" w:space="0" w:color="000000"/>
              <w:bottom w:val="single" w:sz="1" w:space="0" w:color="000000"/>
            </w:tcBorders>
            <w:shd w:val="clear" w:color="auto" w:fill="auto"/>
          </w:tcPr>
          <w:p w14:paraId="0915804F" w14:textId="77777777" w:rsidR="003D08B8" w:rsidRDefault="00A5315B" w:rsidP="0093510B">
            <w:pPr>
              <w:pStyle w:val="TextInTable"/>
            </w:pPr>
            <w:r>
              <w:t>Парки</w:t>
            </w:r>
          </w:p>
        </w:tc>
        <w:tc>
          <w:tcPr>
            <w:tcW w:w="2793" w:type="dxa"/>
            <w:gridSpan w:val="2"/>
            <w:tcBorders>
              <w:left w:val="single" w:sz="1" w:space="0" w:color="000000"/>
              <w:bottom w:val="single" w:sz="1" w:space="0" w:color="000000"/>
              <w:right w:val="single" w:sz="1" w:space="0" w:color="000000"/>
            </w:tcBorders>
            <w:shd w:val="clear" w:color="auto" w:fill="auto"/>
          </w:tcPr>
          <w:p w14:paraId="18E81E42" w14:textId="77777777" w:rsidR="003D08B8" w:rsidRPr="00DA4B6B" w:rsidRDefault="00A5315B" w:rsidP="0093510B">
            <w:pPr>
              <w:pStyle w:val="TextInTable"/>
            </w:pPr>
            <w:r>
              <w:t>Нет</w:t>
            </w:r>
          </w:p>
        </w:tc>
      </w:tr>
      <w:tr w:rsidR="003D08B8" w14:paraId="764A7797" w14:textId="77777777" w:rsidTr="0093510B">
        <w:tc>
          <w:tcPr>
            <w:tcW w:w="4683" w:type="dxa"/>
            <w:vMerge/>
            <w:tcBorders>
              <w:left w:val="single" w:sz="1" w:space="0" w:color="000000"/>
              <w:bottom w:val="single" w:sz="1" w:space="0" w:color="000000"/>
            </w:tcBorders>
            <w:shd w:val="clear" w:color="auto" w:fill="auto"/>
          </w:tcPr>
          <w:p w14:paraId="1DD19DE8" w14:textId="77777777" w:rsidR="003D08B8" w:rsidRDefault="00000000" w:rsidP="0093510B">
            <w:pPr>
              <w:pStyle w:val="TextInTable"/>
            </w:pPr>
          </w:p>
        </w:tc>
        <w:tc>
          <w:tcPr>
            <w:tcW w:w="2162" w:type="dxa"/>
            <w:tcBorders>
              <w:left w:val="single" w:sz="1" w:space="0" w:color="000000"/>
              <w:bottom w:val="single" w:sz="1" w:space="0" w:color="000000"/>
            </w:tcBorders>
            <w:shd w:val="clear" w:color="auto" w:fill="auto"/>
          </w:tcPr>
          <w:p w14:paraId="0DA38CD3" w14:textId="77777777" w:rsidR="003D08B8" w:rsidRDefault="00A5315B" w:rsidP="0093510B">
            <w:pPr>
              <w:pStyle w:val="TextInTable"/>
            </w:pPr>
            <w:r>
              <w:t>Скверы</w:t>
            </w:r>
          </w:p>
        </w:tc>
        <w:tc>
          <w:tcPr>
            <w:tcW w:w="2793" w:type="dxa"/>
            <w:gridSpan w:val="2"/>
            <w:tcBorders>
              <w:left w:val="single" w:sz="1" w:space="0" w:color="000000"/>
              <w:bottom w:val="single" w:sz="1" w:space="0" w:color="000000"/>
              <w:right w:val="single" w:sz="1" w:space="0" w:color="000000"/>
            </w:tcBorders>
            <w:shd w:val="clear" w:color="auto" w:fill="auto"/>
          </w:tcPr>
          <w:p w14:paraId="565E2F53" w14:textId="77777777" w:rsidR="003D08B8" w:rsidRPr="00DA4B6B" w:rsidRDefault="00A5315B" w:rsidP="0093510B">
            <w:pPr>
              <w:pStyle w:val="TextInTable"/>
            </w:pPr>
            <w:r>
              <w:t>Нет</w:t>
            </w:r>
          </w:p>
        </w:tc>
      </w:tr>
      <w:tr w:rsidR="003D08B8" w14:paraId="2C857DF3" w14:textId="77777777" w:rsidTr="0093510B">
        <w:tc>
          <w:tcPr>
            <w:tcW w:w="4683" w:type="dxa"/>
            <w:vMerge/>
            <w:tcBorders>
              <w:left w:val="single" w:sz="1" w:space="0" w:color="000000"/>
              <w:bottom w:val="single" w:sz="1" w:space="0" w:color="000000"/>
            </w:tcBorders>
            <w:shd w:val="clear" w:color="auto" w:fill="auto"/>
          </w:tcPr>
          <w:p w14:paraId="21DAC009" w14:textId="77777777" w:rsidR="003D08B8" w:rsidRDefault="00000000" w:rsidP="0093510B">
            <w:pPr>
              <w:pStyle w:val="TextInTable"/>
            </w:pPr>
          </w:p>
        </w:tc>
        <w:tc>
          <w:tcPr>
            <w:tcW w:w="2162" w:type="dxa"/>
            <w:tcBorders>
              <w:left w:val="single" w:sz="1" w:space="0" w:color="000000"/>
              <w:bottom w:val="single" w:sz="1" w:space="0" w:color="000000"/>
            </w:tcBorders>
            <w:shd w:val="clear" w:color="auto" w:fill="auto"/>
          </w:tcPr>
          <w:p w14:paraId="6005ED90" w14:textId="77777777" w:rsidR="003D08B8" w:rsidRDefault="00A5315B" w:rsidP="0093510B">
            <w:pPr>
              <w:pStyle w:val="TextInTable"/>
            </w:pPr>
            <w:r>
              <w:t>Пруд</w:t>
            </w:r>
          </w:p>
        </w:tc>
        <w:tc>
          <w:tcPr>
            <w:tcW w:w="2793" w:type="dxa"/>
            <w:gridSpan w:val="2"/>
            <w:tcBorders>
              <w:left w:val="single" w:sz="1" w:space="0" w:color="000000"/>
              <w:bottom w:val="single" w:sz="1" w:space="0" w:color="000000"/>
              <w:right w:val="single" w:sz="1" w:space="0" w:color="000000"/>
            </w:tcBorders>
            <w:shd w:val="clear" w:color="auto" w:fill="auto"/>
          </w:tcPr>
          <w:p w14:paraId="5E77946A" w14:textId="77777777" w:rsidR="003D08B8" w:rsidRPr="00DA4B6B" w:rsidRDefault="00A5315B" w:rsidP="0093510B">
            <w:pPr>
              <w:pStyle w:val="TextInTable"/>
            </w:pPr>
            <w:r>
              <w:t>Нет</w:t>
            </w:r>
          </w:p>
        </w:tc>
      </w:tr>
      <w:tr w:rsidR="003D08B8" w14:paraId="6B7AFA8C" w14:textId="77777777" w:rsidTr="0093510B">
        <w:tc>
          <w:tcPr>
            <w:tcW w:w="4683" w:type="dxa"/>
            <w:vMerge/>
            <w:tcBorders>
              <w:left w:val="single" w:sz="1" w:space="0" w:color="000000"/>
              <w:bottom w:val="single" w:sz="1" w:space="0" w:color="000000"/>
            </w:tcBorders>
            <w:shd w:val="clear" w:color="auto" w:fill="auto"/>
          </w:tcPr>
          <w:p w14:paraId="183DAC25" w14:textId="77777777" w:rsidR="003D08B8" w:rsidRDefault="00000000" w:rsidP="0093510B">
            <w:pPr>
              <w:pStyle w:val="TextInTable"/>
            </w:pPr>
          </w:p>
        </w:tc>
        <w:tc>
          <w:tcPr>
            <w:tcW w:w="2162" w:type="dxa"/>
            <w:tcBorders>
              <w:left w:val="single" w:sz="1" w:space="0" w:color="000000"/>
              <w:bottom w:val="single" w:sz="1" w:space="0" w:color="000000"/>
            </w:tcBorders>
            <w:shd w:val="clear" w:color="auto" w:fill="auto"/>
          </w:tcPr>
          <w:p w14:paraId="1101CB41" w14:textId="77777777" w:rsidR="003D08B8" w:rsidRDefault="00A5315B" w:rsidP="0093510B">
            <w:pPr>
              <w:pStyle w:val="TextInTable"/>
            </w:pPr>
            <w:r>
              <w:t>Озеро</w:t>
            </w:r>
          </w:p>
        </w:tc>
        <w:tc>
          <w:tcPr>
            <w:tcW w:w="2793" w:type="dxa"/>
            <w:gridSpan w:val="2"/>
            <w:tcBorders>
              <w:left w:val="single" w:sz="1" w:space="0" w:color="000000"/>
              <w:bottom w:val="single" w:sz="1" w:space="0" w:color="000000"/>
              <w:right w:val="single" w:sz="1" w:space="0" w:color="000000"/>
            </w:tcBorders>
            <w:shd w:val="clear" w:color="auto" w:fill="auto"/>
          </w:tcPr>
          <w:p w14:paraId="0CDF3EDA" w14:textId="77777777" w:rsidR="003D08B8" w:rsidRPr="00DA4B6B" w:rsidRDefault="00A5315B" w:rsidP="0093510B">
            <w:pPr>
              <w:pStyle w:val="TextInTable"/>
            </w:pPr>
            <w:r>
              <w:t>Нет</w:t>
            </w:r>
          </w:p>
        </w:tc>
      </w:tr>
      <w:tr w:rsidR="003D08B8" w14:paraId="492CAEA6" w14:textId="77777777" w:rsidTr="0093510B">
        <w:tc>
          <w:tcPr>
            <w:tcW w:w="4683" w:type="dxa"/>
            <w:vMerge w:val="restart"/>
            <w:tcBorders>
              <w:left w:val="single" w:sz="1" w:space="0" w:color="000000"/>
              <w:bottom w:val="single" w:sz="1" w:space="0" w:color="000000"/>
            </w:tcBorders>
            <w:shd w:val="clear" w:color="auto" w:fill="auto"/>
          </w:tcPr>
          <w:p w14:paraId="67EAC664" w14:textId="77777777" w:rsidR="003D08B8" w:rsidRDefault="00A5315B" w:rsidP="0093510B">
            <w:pPr>
              <w:pStyle w:val="TextInTable"/>
            </w:pPr>
            <w:r>
              <w:t>Близость к объектам социальной сферы (в пределах 1 км)</w:t>
            </w:r>
          </w:p>
        </w:tc>
        <w:tc>
          <w:tcPr>
            <w:tcW w:w="2162" w:type="dxa"/>
            <w:tcBorders>
              <w:left w:val="single" w:sz="1" w:space="0" w:color="000000"/>
              <w:bottom w:val="single" w:sz="1" w:space="0" w:color="000000"/>
            </w:tcBorders>
            <w:shd w:val="clear" w:color="auto" w:fill="auto"/>
          </w:tcPr>
          <w:p w14:paraId="34C9DC25" w14:textId="77777777" w:rsidR="003D08B8" w:rsidRDefault="00A5315B" w:rsidP="0093510B">
            <w:pPr>
              <w:pStyle w:val="TextInTable"/>
            </w:pPr>
            <w:r>
              <w:t>Школа</w:t>
            </w:r>
          </w:p>
        </w:tc>
        <w:tc>
          <w:tcPr>
            <w:tcW w:w="2793" w:type="dxa"/>
            <w:gridSpan w:val="2"/>
            <w:tcBorders>
              <w:left w:val="single" w:sz="1" w:space="0" w:color="000000"/>
              <w:bottom w:val="single" w:sz="1" w:space="0" w:color="000000"/>
              <w:right w:val="single" w:sz="1" w:space="0" w:color="000000"/>
            </w:tcBorders>
            <w:shd w:val="clear" w:color="auto" w:fill="auto"/>
          </w:tcPr>
          <w:p w14:paraId="3F0F4DE9" w14:textId="77777777" w:rsidR="003D08B8" w:rsidRPr="00DA4B6B" w:rsidRDefault="00A5315B" w:rsidP="0093510B">
            <w:pPr>
              <w:pStyle w:val="TextInTable"/>
            </w:pPr>
            <w:r>
              <w:t>Есть</w:t>
            </w:r>
          </w:p>
        </w:tc>
      </w:tr>
      <w:tr w:rsidR="003D08B8" w14:paraId="4B3151DF" w14:textId="77777777" w:rsidTr="0093510B">
        <w:tc>
          <w:tcPr>
            <w:tcW w:w="4683" w:type="dxa"/>
            <w:vMerge/>
            <w:tcBorders>
              <w:left w:val="single" w:sz="1" w:space="0" w:color="000000"/>
              <w:bottom w:val="single" w:sz="1" w:space="0" w:color="000000"/>
            </w:tcBorders>
            <w:shd w:val="clear" w:color="auto" w:fill="auto"/>
          </w:tcPr>
          <w:p w14:paraId="5234E953" w14:textId="77777777" w:rsidR="003D08B8" w:rsidRDefault="00000000" w:rsidP="0093510B">
            <w:pPr>
              <w:pStyle w:val="TextInTable"/>
            </w:pPr>
          </w:p>
        </w:tc>
        <w:tc>
          <w:tcPr>
            <w:tcW w:w="2162" w:type="dxa"/>
            <w:tcBorders>
              <w:left w:val="single" w:sz="1" w:space="0" w:color="000000"/>
              <w:bottom w:val="single" w:sz="1" w:space="0" w:color="000000"/>
            </w:tcBorders>
            <w:shd w:val="clear" w:color="auto" w:fill="auto"/>
          </w:tcPr>
          <w:p w14:paraId="52E7F8E2" w14:textId="77777777" w:rsidR="003D08B8" w:rsidRDefault="00A5315B" w:rsidP="0093510B">
            <w:pPr>
              <w:pStyle w:val="TextInTable"/>
            </w:pPr>
            <w:r>
              <w:t>Детский сад</w:t>
            </w:r>
          </w:p>
        </w:tc>
        <w:tc>
          <w:tcPr>
            <w:tcW w:w="2793" w:type="dxa"/>
            <w:gridSpan w:val="2"/>
            <w:tcBorders>
              <w:left w:val="single" w:sz="1" w:space="0" w:color="000000"/>
              <w:bottom w:val="single" w:sz="1" w:space="0" w:color="000000"/>
              <w:right w:val="single" w:sz="1" w:space="0" w:color="000000"/>
            </w:tcBorders>
            <w:shd w:val="clear" w:color="auto" w:fill="auto"/>
          </w:tcPr>
          <w:p w14:paraId="2843C6E0" w14:textId="77777777" w:rsidR="003D08B8" w:rsidRPr="00DA4B6B" w:rsidRDefault="00A5315B" w:rsidP="0093510B">
            <w:pPr>
              <w:pStyle w:val="TextInTable"/>
            </w:pPr>
            <w:r>
              <w:t>Есть</w:t>
            </w:r>
          </w:p>
        </w:tc>
      </w:tr>
      <w:tr w:rsidR="003D08B8" w14:paraId="3F50D370" w14:textId="77777777" w:rsidTr="0093510B">
        <w:tc>
          <w:tcPr>
            <w:tcW w:w="4683" w:type="dxa"/>
            <w:vMerge/>
            <w:tcBorders>
              <w:left w:val="single" w:sz="1" w:space="0" w:color="000000"/>
              <w:bottom w:val="single" w:sz="1" w:space="0" w:color="000000"/>
            </w:tcBorders>
            <w:shd w:val="clear" w:color="auto" w:fill="auto"/>
          </w:tcPr>
          <w:p w14:paraId="3E1EB154" w14:textId="77777777" w:rsidR="003D08B8" w:rsidRDefault="00000000" w:rsidP="0093510B">
            <w:pPr>
              <w:pStyle w:val="TextInTable"/>
            </w:pPr>
          </w:p>
        </w:tc>
        <w:tc>
          <w:tcPr>
            <w:tcW w:w="2162" w:type="dxa"/>
            <w:tcBorders>
              <w:left w:val="single" w:sz="1" w:space="0" w:color="000000"/>
              <w:bottom w:val="single" w:sz="1" w:space="0" w:color="000000"/>
            </w:tcBorders>
            <w:shd w:val="clear" w:color="auto" w:fill="auto"/>
          </w:tcPr>
          <w:p w14:paraId="3A85AAC6" w14:textId="77777777" w:rsidR="003D08B8" w:rsidRDefault="00A5315B" w:rsidP="0093510B">
            <w:pPr>
              <w:pStyle w:val="TextInTable"/>
            </w:pPr>
            <w:r>
              <w:t>Отделение банка</w:t>
            </w:r>
          </w:p>
        </w:tc>
        <w:tc>
          <w:tcPr>
            <w:tcW w:w="2793" w:type="dxa"/>
            <w:gridSpan w:val="2"/>
            <w:tcBorders>
              <w:left w:val="single" w:sz="1" w:space="0" w:color="000000"/>
              <w:bottom w:val="single" w:sz="1" w:space="0" w:color="000000"/>
              <w:right w:val="single" w:sz="1" w:space="0" w:color="000000"/>
            </w:tcBorders>
            <w:shd w:val="clear" w:color="auto" w:fill="auto"/>
          </w:tcPr>
          <w:p w14:paraId="34F53DCE" w14:textId="77777777" w:rsidR="003D08B8" w:rsidRPr="00DA4B6B" w:rsidRDefault="00A5315B" w:rsidP="0093510B">
            <w:pPr>
              <w:pStyle w:val="TextInTable"/>
            </w:pPr>
            <w:r>
              <w:t>Есть</w:t>
            </w:r>
          </w:p>
        </w:tc>
      </w:tr>
      <w:tr w:rsidR="003D08B8" w14:paraId="34E94FD4" w14:textId="77777777" w:rsidTr="0093510B">
        <w:tc>
          <w:tcPr>
            <w:tcW w:w="4683" w:type="dxa"/>
            <w:vMerge/>
            <w:tcBorders>
              <w:left w:val="single" w:sz="1" w:space="0" w:color="000000"/>
              <w:bottom w:val="single" w:sz="1" w:space="0" w:color="000000"/>
            </w:tcBorders>
            <w:shd w:val="clear" w:color="auto" w:fill="auto"/>
          </w:tcPr>
          <w:p w14:paraId="1ACC5418" w14:textId="77777777" w:rsidR="003D08B8" w:rsidRDefault="00000000" w:rsidP="0093510B">
            <w:pPr>
              <w:pStyle w:val="TextInTable"/>
            </w:pPr>
          </w:p>
        </w:tc>
        <w:tc>
          <w:tcPr>
            <w:tcW w:w="2162" w:type="dxa"/>
            <w:tcBorders>
              <w:left w:val="single" w:sz="1" w:space="0" w:color="000000"/>
              <w:bottom w:val="single" w:sz="1" w:space="0" w:color="000000"/>
            </w:tcBorders>
            <w:shd w:val="clear" w:color="auto" w:fill="auto"/>
          </w:tcPr>
          <w:p w14:paraId="2BC2DF7B" w14:textId="77777777" w:rsidR="003D08B8" w:rsidRDefault="00A5315B" w:rsidP="0093510B">
            <w:pPr>
              <w:pStyle w:val="TextInTable"/>
            </w:pPr>
            <w:r>
              <w:t>Предприятия службы быта</w:t>
            </w:r>
          </w:p>
        </w:tc>
        <w:tc>
          <w:tcPr>
            <w:tcW w:w="2793" w:type="dxa"/>
            <w:gridSpan w:val="2"/>
            <w:tcBorders>
              <w:left w:val="single" w:sz="1" w:space="0" w:color="000000"/>
              <w:bottom w:val="single" w:sz="1" w:space="0" w:color="000000"/>
              <w:right w:val="single" w:sz="1" w:space="0" w:color="000000"/>
            </w:tcBorders>
            <w:shd w:val="clear" w:color="auto" w:fill="auto"/>
          </w:tcPr>
          <w:p w14:paraId="6E044573" w14:textId="77777777" w:rsidR="003D08B8" w:rsidRPr="00DA4B6B" w:rsidRDefault="00A5315B" w:rsidP="0093510B">
            <w:pPr>
              <w:pStyle w:val="TextInTable"/>
            </w:pPr>
            <w:r>
              <w:t>Есть</w:t>
            </w:r>
          </w:p>
        </w:tc>
      </w:tr>
      <w:tr w:rsidR="003D08B8" w14:paraId="54D16CD7" w14:textId="77777777" w:rsidTr="0093510B">
        <w:tc>
          <w:tcPr>
            <w:tcW w:w="4683" w:type="dxa"/>
            <w:vMerge/>
            <w:tcBorders>
              <w:left w:val="single" w:sz="1" w:space="0" w:color="000000"/>
              <w:bottom w:val="single" w:sz="1" w:space="0" w:color="000000"/>
            </w:tcBorders>
            <w:shd w:val="clear" w:color="auto" w:fill="auto"/>
          </w:tcPr>
          <w:p w14:paraId="75A84603" w14:textId="77777777" w:rsidR="003D08B8" w:rsidRDefault="00000000" w:rsidP="0093510B">
            <w:pPr>
              <w:pStyle w:val="TextInTable"/>
            </w:pPr>
          </w:p>
        </w:tc>
        <w:tc>
          <w:tcPr>
            <w:tcW w:w="2162" w:type="dxa"/>
            <w:tcBorders>
              <w:left w:val="single" w:sz="1" w:space="0" w:color="000000"/>
              <w:bottom w:val="single" w:sz="1" w:space="0" w:color="000000"/>
            </w:tcBorders>
            <w:shd w:val="clear" w:color="auto" w:fill="auto"/>
          </w:tcPr>
          <w:p w14:paraId="5392E4AA" w14:textId="77777777" w:rsidR="003D08B8" w:rsidRDefault="00A5315B" w:rsidP="0093510B">
            <w:pPr>
              <w:pStyle w:val="TextInTable"/>
            </w:pPr>
            <w:r>
              <w:t>Торговые предприятия</w:t>
            </w:r>
          </w:p>
        </w:tc>
        <w:tc>
          <w:tcPr>
            <w:tcW w:w="2793" w:type="dxa"/>
            <w:gridSpan w:val="2"/>
            <w:tcBorders>
              <w:left w:val="single" w:sz="1" w:space="0" w:color="000000"/>
              <w:bottom w:val="single" w:sz="1" w:space="0" w:color="000000"/>
              <w:right w:val="single" w:sz="1" w:space="0" w:color="000000"/>
            </w:tcBorders>
            <w:shd w:val="clear" w:color="auto" w:fill="auto"/>
          </w:tcPr>
          <w:p w14:paraId="455B2619" w14:textId="77777777" w:rsidR="003D08B8" w:rsidRPr="00DA4B6B" w:rsidRDefault="00A5315B" w:rsidP="0093510B">
            <w:pPr>
              <w:pStyle w:val="TextInTable"/>
            </w:pPr>
            <w:r>
              <w:t>Есть</w:t>
            </w:r>
          </w:p>
        </w:tc>
      </w:tr>
      <w:tr w:rsidR="003D08B8" w14:paraId="1ED4CB23" w14:textId="77777777" w:rsidTr="0093510B">
        <w:tc>
          <w:tcPr>
            <w:tcW w:w="4683" w:type="dxa"/>
            <w:vMerge/>
            <w:tcBorders>
              <w:left w:val="single" w:sz="1" w:space="0" w:color="000000"/>
              <w:bottom w:val="single" w:sz="1" w:space="0" w:color="000000"/>
            </w:tcBorders>
            <w:shd w:val="clear" w:color="auto" w:fill="auto"/>
          </w:tcPr>
          <w:p w14:paraId="01495332" w14:textId="77777777" w:rsidR="003D08B8" w:rsidRDefault="00000000" w:rsidP="0093510B">
            <w:pPr>
              <w:pStyle w:val="TextInTable"/>
            </w:pPr>
          </w:p>
        </w:tc>
        <w:tc>
          <w:tcPr>
            <w:tcW w:w="2162" w:type="dxa"/>
            <w:tcBorders>
              <w:left w:val="single" w:sz="1" w:space="0" w:color="000000"/>
              <w:bottom w:val="single" w:sz="1" w:space="0" w:color="000000"/>
            </w:tcBorders>
            <w:shd w:val="clear" w:color="auto" w:fill="auto"/>
          </w:tcPr>
          <w:p w14:paraId="75094588" w14:textId="77777777" w:rsidR="003D08B8" w:rsidRDefault="00A5315B" w:rsidP="0093510B">
            <w:pPr>
              <w:pStyle w:val="TextInTable"/>
            </w:pPr>
            <w:r>
              <w:t>Аптека</w:t>
            </w:r>
          </w:p>
        </w:tc>
        <w:tc>
          <w:tcPr>
            <w:tcW w:w="2793" w:type="dxa"/>
            <w:gridSpan w:val="2"/>
            <w:tcBorders>
              <w:left w:val="single" w:sz="1" w:space="0" w:color="000000"/>
              <w:bottom w:val="single" w:sz="1" w:space="0" w:color="000000"/>
              <w:right w:val="single" w:sz="1" w:space="0" w:color="000000"/>
            </w:tcBorders>
            <w:shd w:val="clear" w:color="auto" w:fill="auto"/>
          </w:tcPr>
          <w:p w14:paraId="7FBD5E3A" w14:textId="77777777" w:rsidR="003D08B8" w:rsidRPr="00DA4B6B" w:rsidRDefault="00A5315B" w:rsidP="0093510B">
            <w:pPr>
              <w:pStyle w:val="TextInTable"/>
            </w:pPr>
            <w:r>
              <w:t>Есть</w:t>
            </w:r>
          </w:p>
        </w:tc>
      </w:tr>
      <w:tr w:rsidR="003D08B8" w14:paraId="5BF93F45" w14:textId="77777777" w:rsidTr="0093510B">
        <w:tc>
          <w:tcPr>
            <w:tcW w:w="4683" w:type="dxa"/>
            <w:vMerge/>
            <w:tcBorders>
              <w:left w:val="single" w:sz="1" w:space="0" w:color="000000"/>
              <w:bottom w:val="single" w:sz="1" w:space="0" w:color="000000"/>
            </w:tcBorders>
            <w:shd w:val="clear" w:color="auto" w:fill="auto"/>
          </w:tcPr>
          <w:p w14:paraId="6481BF20" w14:textId="77777777" w:rsidR="003D08B8" w:rsidRDefault="00000000" w:rsidP="0093510B">
            <w:pPr>
              <w:pStyle w:val="TextInTable"/>
            </w:pPr>
          </w:p>
        </w:tc>
        <w:tc>
          <w:tcPr>
            <w:tcW w:w="2162" w:type="dxa"/>
            <w:tcBorders>
              <w:left w:val="single" w:sz="1" w:space="0" w:color="000000"/>
              <w:bottom w:val="single" w:sz="1" w:space="0" w:color="000000"/>
            </w:tcBorders>
            <w:shd w:val="clear" w:color="auto" w:fill="auto"/>
          </w:tcPr>
          <w:p w14:paraId="608E1E6B" w14:textId="77777777" w:rsidR="003D08B8" w:rsidRDefault="00A5315B" w:rsidP="0093510B">
            <w:pPr>
              <w:pStyle w:val="TextInTable"/>
            </w:pPr>
            <w:r>
              <w:t>Поликлиника</w:t>
            </w:r>
          </w:p>
        </w:tc>
        <w:tc>
          <w:tcPr>
            <w:tcW w:w="2793" w:type="dxa"/>
            <w:gridSpan w:val="2"/>
            <w:tcBorders>
              <w:left w:val="single" w:sz="1" w:space="0" w:color="000000"/>
              <w:bottom w:val="single" w:sz="1" w:space="0" w:color="000000"/>
              <w:right w:val="single" w:sz="1" w:space="0" w:color="000000"/>
            </w:tcBorders>
            <w:shd w:val="clear" w:color="auto" w:fill="auto"/>
          </w:tcPr>
          <w:p w14:paraId="4731C902" w14:textId="77777777" w:rsidR="003D08B8" w:rsidRPr="00DA4B6B" w:rsidRDefault="00A5315B" w:rsidP="0093510B">
            <w:pPr>
              <w:pStyle w:val="TextInTable"/>
            </w:pPr>
            <w:r>
              <w:t>Есть</w:t>
            </w:r>
          </w:p>
        </w:tc>
      </w:tr>
      <w:tr w:rsidR="003D08B8" w14:paraId="63FDC2C2" w14:textId="77777777" w:rsidTr="0093510B">
        <w:tc>
          <w:tcPr>
            <w:tcW w:w="4683" w:type="dxa"/>
            <w:tcBorders>
              <w:left w:val="single" w:sz="1" w:space="0" w:color="000000"/>
              <w:bottom w:val="single" w:sz="1" w:space="0" w:color="000000"/>
            </w:tcBorders>
            <w:shd w:val="clear" w:color="auto" w:fill="auto"/>
          </w:tcPr>
          <w:p w14:paraId="03FD2957" w14:textId="77777777" w:rsidR="003D08B8" w:rsidRDefault="00A5315B" w:rsidP="0093510B">
            <w:pPr>
              <w:pStyle w:val="TextInTable"/>
            </w:pPr>
            <w:r>
              <w:t>Наличие расположенных рядом объектов, снижающих либо повышающих привлекательность конкретного двора и района в целом</w:t>
            </w:r>
          </w:p>
        </w:tc>
        <w:tc>
          <w:tcPr>
            <w:tcW w:w="4955" w:type="dxa"/>
            <w:gridSpan w:val="3"/>
            <w:tcBorders>
              <w:left w:val="single" w:sz="1" w:space="0" w:color="000000"/>
              <w:bottom w:val="single" w:sz="1" w:space="0" w:color="000000"/>
              <w:right w:val="single" w:sz="1" w:space="0" w:color="000000"/>
            </w:tcBorders>
            <w:shd w:val="clear" w:color="auto" w:fill="auto"/>
          </w:tcPr>
          <w:p w14:paraId="222797F8" w14:textId="77777777" w:rsidR="003D08B8" w:rsidRPr="00DA4B6B" w:rsidRDefault="00A5315B" w:rsidP="0093510B">
            <w:pPr>
              <w:pStyle w:val="TextInTable"/>
            </w:pPr>
            <w:r w:rsidRPr="00463D48">
              <w:t>Нет</w:t>
            </w:r>
          </w:p>
        </w:tc>
      </w:tr>
      <w:tr w:rsidR="003D08B8" w14:paraId="3B348207" w14:textId="77777777" w:rsidTr="0093510B">
        <w:tc>
          <w:tcPr>
            <w:tcW w:w="4683" w:type="dxa"/>
            <w:tcBorders>
              <w:left w:val="single" w:sz="1" w:space="0" w:color="000000"/>
              <w:bottom w:val="single" w:sz="1" w:space="0" w:color="000000"/>
            </w:tcBorders>
            <w:shd w:val="clear" w:color="auto" w:fill="auto"/>
          </w:tcPr>
          <w:p w14:paraId="19257920" w14:textId="77777777" w:rsidR="003D08B8" w:rsidRDefault="00A5315B" w:rsidP="0093510B">
            <w:pPr>
              <w:pStyle w:val="TextInTable"/>
            </w:pPr>
            <w:r>
              <w:t>Экологическая обстановка</w:t>
            </w:r>
          </w:p>
        </w:tc>
        <w:tc>
          <w:tcPr>
            <w:tcW w:w="4955" w:type="dxa"/>
            <w:gridSpan w:val="3"/>
            <w:tcBorders>
              <w:left w:val="single" w:sz="1" w:space="0" w:color="000000"/>
              <w:bottom w:val="single" w:sz="1" w:space="0" w:color="000000"/>
              <w:right w:val="single" w:sz="1" w:space="0" w:color="000000"/>
            </w:tcBorders>
            <w:shd w:val="clear" w:color="auto" w:fill="auto"/>
          </w:tcPr>
          <w:p w14:paraId="4DA482A3" w14:textId="77777777" w:rsidR="003D08B8" w:rsidRPr="00463D48" w:rsidRDefault="00A5315B" w:rsidP="0093510B">
            <w:pPr>
              <w:pStyle w:val="TextInTable"/>
            </w:pPr>
            <w:r>
              <w:rPr>
                <w:color w:val="000000"/>
              </w:rPr>
              <w:t xml:space="preserve">Благоприятная </w:t>
            </w:r>
          </w:p>
        </w:tc>
      </w:tr>
      <w:tr w:rsidR="003D08B8" w14:paraId="3470C383" w14:textId="77777777" w:rsidTr="0093510B">
        <w:tc>
          <w:tcPr>
            <w:tcW w:w="4683" w:type="dxa"/>
            <w:tcBorders>
              <w:left w:val="single" w:sz="1" w:space="0" w:color="000000"/>
              <w:bottom w:val="single" w:sz="1" w:space="0" w:color="000000"/>
            </w:tcBorders>
            <w:shd w:val="clear" w:color="auto" w:fill="auto"/>
          </w:tcPr>
          <w:p w14:paraId="686D2613" w14:textId="77777777" w:rsidR="003D08B8" w:rsidRDefault="00A5315B" w:rsidP="0093510B">
            <w:pPr>
              <w:pStyle w:val="TextInTable"/>
            </w:pPr>
            <w:r>
              <w:t>Престижность района</w:t>
            </w:r>
          </w:p>
        </w:tc>
        <w:tc>
          <w:tcPr>
            <w:tcW w:w="4955" w:type="dxa"/>
            <w:gridSpan w:val="3"/>
            <w:tcBorders>
              <w:left w:val="single" w:sz="1" w:space="0" w:color="000000"/>
              <w:bottom w:val="single" w:sz="1" w:space="0" w:color="000000"/>
              <w:right w:val="single" w:sz="1" w:space="0" w:color="000000"/>
            </w:tcBorders>
            <w:shd w:val="clear" w:color="auto" w:fill="auto"/>
          </w:tcPr>
          <w:p w14:paraId="3E5A9772" w14:textId="77777777" w:rsidR="003D08B8" w:rsidRPr="00463D48" w:rsidRDefault="00A5315B" w:rsidP="0093510B">
            <w:pPr>
              <w:pStyle w:val="TextInTable"/>
            </w:pPr>
            <w:r>
              <w:rPr>
                <w:color w:val="000000"/>
              </w:rPr>
              <w:t>Средняя</w:t>
            </w:r>
          </w:p>
        </w:tc>
      </w:tr>
      <w:tr w:rsidR="002D1FBF" w14:paraId="1122C4A0" w14:textId="77777777">
        <w:tc>
          <w:tcPr>
            <w:tcW w:w="4683" w:type="dxa"/>
            <w:tcBorders>
              <w:top w:val="single" w:sz="0" w:space="0" w:color="auto"/>
              <w:left w:val="single" w:sz="0" w:space="0" w:color="auto"/>
              <w:bottom w:val="single" w:sz="0" w:space="0" w:color="auto"/>
              <w:right w:val="single" w:sz="0" w:space="0" w:color="auto"/>
            </w:tcBorders>
          </w:tcPr>
          <w:p w14:paraId="65093CEC" w14:textId="77777777" w:rsidR="002D1FBF" w:rsidRDefault="00A5315B">
            <w:pPr>
              <w:pStyle w:val="TextInTable"/>
            </w:pPr>
            <w:r>
              <w:t>Эстетичность окружающей застройки</w:t>
            </w:r>
          </w:p>
        </w:tc>
        <w:tc>
          <w:tcPr>
            <w:tcW w:w="4955" w:type="dxa"/>
            <w:gridSpan w:val="3"/>
            <w:tcBorders>
              <w:top w:val="single" w:sz="0" w:space="0" w:color="auto"/>
              <w:left w:val="single" w:sz="0" w:space="0" w:color="auto"/>
              <w:bottom w:val="single" w:sz="0" w:space="0" w:color="auto"/>
              <w:right w:val="single" w:sz="0" w:space="0" w:color="auto"/>
            </w:tcBorders>
          </w:tcPr>
          <w:p w14:paraId="2E731CC0" w14:textId="77777777" w:rsidR="002D1FBF" w:rsidRDefault="00A5315B">
            <w:pPr>
              <w:pStyle w:val="TextInTable"/>
            </w:pPr>
            <w:r>
              <w:t>Хорошая</w:t>
            </w:r>
          </w:p>
        </w:tc>
      </w:tr>
      <w:tr w:rsidR="003D08B8" w14:paraId="09A50AB2" w14:textId="77777777" w:rsidTr="0093510B">
        <w:tc>
          <w:tcPr>
            <w:tcW w:w="4683" w:type="dxa"/>
            <w:tcBorders>
              <w:left w:val="single" w:sz="1" w:space="0" w:color="000000"/>
              <w:bottom w:val="single" w:sz="1" w:space="0" w:color="000000"/>
            </w:tcBorders>
            <w:shd w:val="clear" w:color="auto" w:fill="auto"/>
          </w:tcPr>
          <w:p w14:paraId="7DDDDD8D" w14:textId="77777777" w:rsidR="003D08B8" w:rsidRDefault="00A5315B" w:rsidP="0093510B">
            <w:pPr>
              <w:pStyle w:val="TextInTable"/>
            </w:pPr>
            <w:r>
              <w:t>Наличие и тип автомобильной парковки</w:t>
            </w:r>
          </w:p>
        </w:tc>
        <w:tc>
          <w:tcPr>
            <w:tcW w:w="4955" w:type="dxa"/>
            <w:gridSpan w:val="3"/>
            <w:tcBorders>
              <w:left w:val="single" w:sz="1" w:space="0" w:color="000000"/>
              <w:bottom w:val="single" w:sz="1" w:space="0" w:color="000000"/>
              <w:right w:val="single" w:sz="1" w:space="0" w:color="000000"/>
            </w:tcBorders>
            <w:shd w:val="clear" w:color="auto" w:fill="auto"/>
          </w:tcPr>
          <w:p w14:paraId="4389699A" w14:textId="77777777" w:rsidR="003D08B8" w:rsidRPr="00DA4B6B" w:rsidRDefault="00A5315B" w:rsidP="0093510B">
            <w:pPr>
              <w:pStyle w:val="TextInTable"/>
            </w:pPr>
            <w:r w:rsidRPr="00463D48">
              <w:t>Стихийная</w:t>
            </w:r>
          </w:p>
        </w:tc>
      </w:tr>
      <w:tr w:rsidR="003D08B8" w14:paraId="008CCBA2" w14:textId="77777777" w:rsidTr="0093510B">
        <w:tc>
          <w:tcPr>
            <w:tcW w:w="4683" w:type="dxa"/>
            <w:tcBorders>
              <w:left w:val="single" w:sz="1" w:space="0" w:color="000000"/>
              <w:bottom w:val="single" w:sz="1" w:space="0" w:color="000000"/>
            </w:tcBorders>
            <w:shd w:val="clear" w:color="auto" w:fill="auto"/>
          </w:tcPr>
          <w:p w14:paraId="1B9808A9" w14:textId="77777777" w:rsidR="003D08B8" w:rsidRDefault="00A5315B" w:rsidP="0093510B">
            <w:pPr>
              <w:pStyle w:val="TextInTable"/>
            </w:pPr>
            <w:r>
              <w:t>Ликвидность</w:t>
            </w:r>
          </w:p>
        </w:tc>
        <w:tc>
          <w:tcPr>
            <w:tcW w:w="4955" w:type="dxa"/>
            <w:gridSpan w:val="3"/>
            <w:tcBorders>
              <w:left w:val="single" w:sz="1" w:space="0" w:color="000000"/>
              <w:bottom w:val="single" w:sz="1" w:space="0" w:color="000000"/>
              <w:right w:val="single" w:sz="1" w:space="0" w:color="000000"/>
            </w:tcBorders>
            <w:shd w:val="clear" w:color="auto" w:fill="auto"/>
          </w:tcPr>
          <w:p w14:paraId="32910580" w14:textId="77777777" w:rsidR="003D08B8" w:rsidRPr="00DA4B6B" w:rsidRDefault="00A5315B" w:rsidP="0093510B">
            <w:pPr>
              <w:pStyle w:val="TextInTable"/>
            </w:pPr>
            <w:r>
              <w:t>Средняя</w:t>
            </w:r>
          </w:p>
        </w:tc>
      </w:tr>
      <w:tr w:rsidR="003D08B8" w14:paraId="3DE128B2" w14:textId="77777777" w:rsidTr="0093510B">
        <w:tc>
          <w:tcPr>
            <w:tcW w:w="4683" w:type="dxa"/>
            <w:tcBorders>
              <w:left w:val="single" w:sz="1" w:space="0" w:color="000000"/>
              <w:bottom w:val="single" w:sz="1" w:space="0" w:color="000000"/>
            </w:tcBorders>
            <w:shd w:val="clear" w:color="auto" w:fill="auto"/>
          </w:tcPr>
          <w:p w14:paraId="346CA7F2" w14:textId="77777777" w:rsidR="003D08B8" w:rsidRPr="000F4A0A" w:rsidRDefault="00A5315B" w:rsidP="0093510B">
            <w:pPr>
              <w:pStyle w:val="TextInTable"/>
            </w:pPr>
            <w:r>
              <w:t>Срок экспозиции для оцениваемого объекта, мес.</w:t>
            </w:r>
          </w:p>
        </w:tc>
        <w:tc>
          <w:tcPr>
            <w:tcW w:w="4955" w:type="dxa"/>
            <w:gridSpan w:val="3"/>
            <w:tcBorders>
              <w:left w:val="single" w:sz="1" w:space="0" w:color="000000"/>
              <w:bottom w:val="single" w:sz="1" w:space="0" w:color="000000"/>
              <w:right w:val="single" w:sz="1" w:space="0" w:color="000000"/>
            </w:tcBorders>
            <w:shd w:val="clear" w:color="auto" w:fill="auto"/>
          </w:tcPr>
          <w:p w14:paraId="4773BB31" w14:textId="77777777" w:rsidR="003D08B8" w:rsidRPr="00463D48" w:rsidRDefault="00A5315B" w:rsidP="0093510B">
            <w:pPr>
              <w:pStyle w:val="TextInTable"/>
            </w:pPr>
            <w:r>
              <w:t>3</w:t>
            </w:r>
          </w:p>
        </w:tc>
      </w:tr>
      <w:tr w:rsidR="003D08B8" w14:paraId="5DEDE18C" w14:textId="77777777" w:rsidTr="0093510B">
        <w:tc>
          <w:tcPr>
            <w:tcW w:w="4683" w:type="dxa"/>
            <w:tcBorders>
              <w:left w:val="single" w:sz="1" w:space="0" w:color="000000"/>
              <w:bottom w:val="single" w:sz="1" w:space="0" w:color="000000"/>
            </w:tcBorders>
            <w:shd w:val="clear" w:color="auto" w:fill="auto"/>
          </w:tcPr>
          <w:p w14:paraId="01E30764" w14:textId="77777777" w:rsidR="003D08B8" w:rsidRDefault="00A5315B" w:rsidP="0093510B">
            <w:pPr>
              <w:pStyle w:val="TextInTable"/>
            </w:pPr>
            <w:r>
              <w:t>Состояние прилегающей территории</w:t>
            </w:r>
          </w:p>
        </w:tc>
        <w:tc>
          <w:tcPr>
            <w:tcW w:w="4955" w:type="dxa"/>
            <w:gridSpan w:val="3"/>
            <w:tcBorders>
              <w:left w:val="single" w:sz="1" w:space="0" w:color="000000"/>
              <w:bottom w:val="single" w:sz="1" w:space="0" w:color="000000"/>
              <w:right w:val="single" w:sz="1" w:space="0" w:color="000000"/>
            </w:tcBorders>
            <w:shd w:val="clear" w:color="auto" w:fill="auto"/>
          </w:tcPr>
          <w:p w14:paraId="7D9F28D1" w14:textId="77777777" w:rsidR="003D08B8" w:rsidRPr="00463D48" w:rsidRDefault="00A5315B" w:rsidP="0093510B">
            <w:pPr>
              <w:pStyle w:val="TextInTable"/>
            </w:pPr>
            <w:r>
              <w:t>Хорошее</w:t>
            </w:r>
          </w:p>
        </w:tc>
      </w:tr>
      <w:tr w:rsidR="003D08B8" w14:paraId="3BEE7921" w14:textId="77777777" w:rsidTr="0093510B">
        <w:tc>
          <w:tcPr>
            <w:tcW w:w="9638" w:type="dxa"/>
            <w:gridSpan w:val="4"/>
            <w:tcBorders>
              <w:left w:val="single" w:sz="1" w:space="0" w:color="000000"/>
              <w:bottom w:val="single" w:sz="1" w:space="0" w:color="000000"/>
              <w:right w:val="single" w:sz="1" w:space="0" w:color="000000"/>
            </w:tcBorders>
            <w:shd w:val="clear" w:color="auto" w:fill="C0C0C0"/>
          </w:tcPr>
          <w:p w14:paraId="09F29FF0" w14:textId="77777777" w:rsidR="003D08B8" w:rsidRPr="00B67CD1" w:rsidRDefault="00A5315B" w:rsidP="0093510B">
            <w:pPr>
              <w:pStyle w:val="TextInTable"/>
              <w:jc w:val="center"/>
              <w:rPr>
                <w:b/>
              </w:rPr>
            </w:pPr>
            <w:r w:rsidRPr="00B67CD1">
              <w:rPr>
                <w:b/>
              </w:rPr>
              <w:t>Описание здания, подъезда</w:t>
            </w:r>
          </w:p>
        </w:tc>
      </w:tr>
      <w:tr w:rsidR="003D08B8" w14:paraId="1B3C1EF2" w14:textId="77777777" w:rsidTr="0093510B">
        <w:tc>
          <w:tcPr>
            <w:tcW w:w="4683" w:type="dxa"/>
            <w:tcBorders>
              <w:left w:val="single" w:sz="1" w:space="0" w:color="000000"/>
              <w:bottom w:val="single" w:sz="1" w:space="0" w:color="000000"/>
            </w:tcBorders>
            <w:shd w:val="clear" w:color="auto" w:fill="auto"/>
          </w:tcPr>
          <w:p w14:paraId="46A9B0A5" w14:textId="77777777" w:rsidR="003D08B8" w:rsidRDefault="00A5315B" w:rsidP="0093510B">
            <w:pPr>
              <w:pStyle w:val="TextInTable"/>
            </w:pPr>
            <w:r>
              <w:t>Год постройки дома</w:t>
            </w:r>
          </w:p>
        </w:tc>
        <w:tc>
          <w:tcPr>
            <w:tcW w:w="4955" w:type="dxa"/>
            <w:gridSpan w:val="3"/>
            <w:tcBorders>
              <w:left w:val="single" w:sz="1" w:space="0" w:color="000000"/>
              <w:bottom w:val="single" w:sz="1" w:space="0" w:color="000000"/>
              <w:right w:val="single" w:sz="1" w:space="0" w:color="000000"/>
            </w:tcBorders>
            <w:shd w:val="clear" w:color="auto" w:fill="auto"/>
          </w:tcPr>
          <w:p w14:paraId="76EA729E" w14:textId="77777777" w:rsidR="003D08B8" w:rsidRPr="00CE166C" w:rsidRDefault="00A5315B" w:rsidP="0093510B">
            <w:pPr>
              <w:pStyle w:val="TextInTable"/>
            </w:pPr>
            <w:r w:rsidRPr="00463D48">
              <w:t>Нет данных</w:t>
            </w:r>
          </w:p>
        </w:tc>
      </w:tr>
      <w:tr w:rsidR="003D08B8" w:rsidRPr="00A76412" w14:paraId="2E351F5F" w14:textId="77777777" w:rsidTr="0093510B">
        <w:tc>
          <w:tcPr>
            <w:tcW w:w="4683" w:type="dxa"/>
            <w:tcBorders>
              <w:left w:val="single" w:sz="1" w:space="0" w:color="000000"/>
              <w:bottom w:val="single" w:sz="1" w:space="0" w:color="000000"/>
            </w:tcBorders>
            <w:shd w:val="clear" w:color="auto" w:fill="auto"/>
          </w:tcPr>
          <w:p w14:paraId="6C7BF404" w14:textId="77777777" w:rsidR="003D08B8" w:rsidRDefault="00A5315B" w:rsidP="0093510B">
            <w:pPr>
              <w:pStyle w:val="TextInTable"/>
            </w:pPr>
            <w:r>
              <w:t>Год последнего капитального ремонта</w:t>
            </w:r>
          </w:p>
        </w:tc>
        <w:tc>
          <w:tcPr>
            <w:tcW w:w="4955" w:type="dxa"/>
            <w:gridSpan w:val="3"/>
            <w:tcBorders>
              <w:left w:val="single" w:sz="1" w:space="0" w:color="000000"/>
              <w:bottom w:val="single" w:sz="1" w:space="0" w:color="000000"/>
              <w:right w:val="single" w:sz="1" w:space="0" w:color="000000"/>
            </w:tcBorders>
            <w:shd w:val="clear" w:color="auto" w:fill="auto"/>
          </w:tcPr>
          <w:p w14:paraId="6A4D2FF1" w14:textId="77777777" w:rsidR="003D08B8" w:rsidRPr="00CE166C" w:rsidRDefault="00A5315B" w:rsidP="0093510B">
            <w:pPr>
              <w:pStyle w:val="TextInTable"/>
            </w:pPr>
            <w:r w:rsidRPr="00463D48">
              <w:t>Не производился</w:t>
            </w:r>
          </w:p>
        </w:tc>
      </w:tr>
      <w:tr w:rsidR="003D08B8" w14:paraId="09384855" w14:textId="77777777" w:rsidTr="0093510B">
        <w:tc>
          <w:tcPr>
            <w:tcW w:w="4683" w:type="dxa"/>
            <w:tcBorders>
              <w:left w:val="single" w:sz="1" w:space="0" w:color="000000"/>
              <w:bottom w:val="single" w:sz="1" w:space="0" w:color="000000"/>
            </w:tcBorders>
            <w:shd w:val="clear" w:color="auto" w:fill="auto"/>
          </w:tcPr>
          <w:p w14:paraId="47014BCA" w14:textId="77777777" w:rsidR="003D08B8" w:rsidRDefault="00A5315B" w:rsidP="0093510B">
            <w:pPr>
              <w:pStyle w:val="TextInTable"/>
            </w:pPr>
            <w:r>
              <w:t>Группа капитальности</w:t>
            </w:r>
          </w:p>
        </w:tc>
        <w:tc>
          <w:tcPr>
            <w:tcW w:w="4955" w:type="dxa"/>
            <w:gridSpan w:val="3"/>
            <w:tcBorders>
              <w:left w:val="single" w:sz="1" w:space="0" w:color="000000"/>
              <w:bottom w:val="single" w:sz="1" w:space="0" w:color="000000"/>
              <w:right w:val="single" w:sz="1" w:space="0" w:color="000000"/>
            </w:tcBorders>
            <w:shd w:val="clear" w:color="auto" w:fill="auto"/>
          </w:tcPr>
          <w:p w14:paraId="17C55AC7" w14:textId="77777777" w:rsidR="003D08B8" w:rsidRPr="00CE166C" w:rsidRDefault="00A5315B" w:rsidP="0093510B">
            <w:pPr>
              <w:pStyle w:val="TextInTable"/>
            </w:pPr>
            <w:r>
              <w:t>I</w:t>
            </w:r>
          </w:p>
        </w:tc>
      </w:tr>
      <w:tr w:rsidR="003D08B8" w:rsidRPr="00A76412" w14:paraId="7C187741" w14:textId="77777777" w:rsidTr="0093510B">
        <w:tc>
          <w:tcPr>
            <w:tcW w:w="4683" w:type="dxa"/>
            <w:tcBorders>
              <w:left w:val="single" w:sz="1" w:space="0" w:color="000000"/>
              <w:bottom w:val="single" w:sz="1" w:space="0" w:color="000000"/>
            </w:tcBorders>
            <w:shd w:val="clear" w:color="auto" w:fill="auto"/>
          </w:tcPr>
          <w:p w14:paraId="4F3B95A8" w14:textId="77777777" w:rsidR="003D08B8" w:rsidRDefault="00A5315B" w:rsidP="0093510B">
            <w:pPr>
              <w:pStyle w:val="TextInTable"/>
            </w:pPr>
            <w:r>
              <w:t>Процент износа здания (согласно данным БТИ), %</w:t>
            </w:r>
          </w:p>
        </w:tc>
        <w:tc>
          <w:tcPr>
            <w:tcW w:w="4955" w:type="dxa"/>
            <w:gridSpan w:val="3"/>
            <w:tcBorders>
              <w:left w:val="single" w:sz="1" w:space="0" w:color="000000"/>
              <w:bottom w:val="single" w:sz="1" w:space="0" w:color="000000"/>
              <w:right w:val="single" w:sz="1" w:space="0" w:color="000000"/>
            </w:tcBorders>
            <w:shd w:val="clear" w:color="auto" w:fill="auto"/>
          </w:tcPr>
          <w:p w14:paraId="3BE93163" w14:textId="77777777" w:rsidR="003D08B8" w:rsidRPr="00463D48" w:rsidRDefault="00A5315B" w:rsidP="0093510B">
            <w:pPr>
              <w:pStyle w:val="TextInTable"/>
            </w:pPr>
            <w:r>
              <w:t>Нет данных</w:t>
            </w:r>
          </w:p>
        </w:tc>
      </w:tr>
      <w:tr w:rsidR="003D08B8" w:rsidRPr="0091333C" w14:paraId="75E36C9E" w14:textId="77777777" w:rsidTr="0093510B">
        <w:tc>
          <w:tcPr>
            <w:tcW w:w="4683" w:type="dxa"/>
            <w:tcBorders>
              <w:left w:val="single" w:sz="1" w:space="0" w:color="000000"/>
              <w:bottom w:val="single" w:sz="1" w:space="0" w:color="000000"/>
            </w:tcBorders>
            <w:shd w:val="clear" w:color="auto" w:fill="auto"/>
          </w:tcPr>
          <w:p w14:paraId="51A40614" w14:textId="77777777" w:rsidR="003D08B8" w:rsidRDefault="00A5315B" w:rsidP="0093510B">
            <w:pPr>
              <w:pStyle w:val="TextInTable"/>
            </w:pPr>
            <w:r>
              <w:t>Физический износ дома, %</w:t>
            </w:r>
          </w:p>
        </w:tc>
        <w:tc>
          <w:tcPr>
            <w:tcW w:w="4955" w:type="dxa"/>
            <w:gridSpan w:val="3"/>
            <w:tcBorders>
              <w:left w:val="single" w:sz="1" w:space="0" w:color="000000"/>
              <w:bottom w:val="single" w:sz="1" w:space="0" w:color="000000"/>
              <w:right w:val="single" w:sz="1" w:space="0" w:color="000000"/>
            </w:tcBorders>
            <w:shd w:val="clear" w:color="auto" w:fill="auto"/>
          </w:tcPr>
          <w:p w14:paraId="1C8A04B6" w14:textId="77777777" w:rsidR="003D08B8" w:rsidRPr="00546DFB" w:rsidRDefault="00A5315B" w:rsidP="0076301A">
            <w:pPr>
              <w:spacing w:after="0"/>
              <w:jc w:val="left"/>
              <w:rPr>
                <w:rFonts w:cs="Times New Roman"/>
                <w:sz w:val="24"/>
                <w:szCs w:val="24"/>
                <w:lang w:val="ru-RU"/>
              </w:rPr>
            </w:pPr>
            <w:r w:rsidRPr="00C71A21">
              <w:rPr>
                <w:lang w:val="ru-RU"/>
              </w:rPr>
              <w:t>-1 (определялся исходя из нормативного срока жизни для данного типа домов (150 лет) и результата визуального осмотра)</w:t>
            </w:r>
          </w:p>
        </w:tc>
      </w:tr>
      <w:tr w:rsidR="002D1FBF" w14:paraId="1AA7ECCE" w14:textId="77777777">
        <w:tc>
          <w:tcPr>
            <w:tcW w:w="4683" w:type="dxa"/>
            <w:tcBorders>
              <w:top w:val="single" w:sz="0" w:space="0" w:color="auto"/>
              <w:left w:val="single" w:sz="0" w:space="0" w:color="auto"/>
              <w:bottom w:val="single" w:sz="0" w:space="0" w:color="auto"/>
              <w:right w:val="single" w:sz="0" w:space="0" w:color="auto"/>
            </w:tcBorders>
          </w:tcPr>
          <w:p w14:paraId="30CAD393" w14:textId="77777777" w:rsidR="002D1FBF" w:rsidRDefault="00A5315B">
            <w:pPr>
              <w:pStyle w:val="TextInTable"/>
            </w:pPr>
            <w:r>
              <w:t>Количество квартир в доме</w:t>
            </w:r>
          </w:p>
        </w:tc>
        <w:tc>
          <w:tcPr>
            <w:tcW w:w="4955" w:type="dxa"/>
            <w:gridSpan w:val="3"/>
            <w:tcBorders>
              <w:top w:val="single" w:sz="0" w:space="0" w:color="auto"/>
              <w:left w:val="single" w:sz="0" w:space="0" w:color="auto"/>
              <w:bottom w:val="single" w:sz="0" w:space="0" w:color="auto"/>
              <w:right w:val="single" w:sz="0" w:space="0" w:color="auto"/>
            </w:tcBorders>
          </w:tcPr>
          <w:p w14:paraId="702370B6" w14:textId="77777777" w:rsidR="002D1FBF" w:rsidRDefault="00A5315B">
            <w:pPr>
              <w:pStyle w:val="TextInTable"/>
            </w:pPr>
            <w:r>
              <w:t>287</w:t>
            </w:r>
          </w:p>
        </w:tc>
      </w:tr>
      <w:tr w:rsidR="003D08B8" w14:paraId="4E9F5173" w14:textId="77777777" w:rsidTr="0093510B">
        <w:tc>
          <w:tcPr>
            <w:tcW w:w="4683" w:type="dxa"/>
            <w:tcBorders>
              <w:left w:val="single" w:sz="1" w:space="0" w:color="000000"/>
              <w:bottom w:val="single" w:sz="1" w:space="0" w:color="000000"/>
            </w:tcBorders>
            <w:shd w:val="clear" w:color="auto" w:fill="auto"/>
          </w:tcPr>
          <w:p w14:paraId="373469E3" w14:textId="77777777" w:rsidR="003D08B8" w:rsidRDefault="00A5315B" w:rsidP="0093510B">
            <w:pPr>
              <w:pStyle w:val="TextInTable"/>
            </w:pPr>
            <w:r>
              <w:t>Серия дома</w:t>
            </w:r>
          </w:p>
        </w:tc>
        <w:tc>
          <w:tcPr>
            <w:tcW w:w="4955" w:type="dxa"/>
            <w:gridSpan w:val="3"/>
            <w:tcBorders>
              <w:left w:val="single" w:sz="1" w:space="0" w:color="000000"/>
              <w:bottom w:val="single" w:sz="1" w:space="0" w:color="000000"/>
              <w:right w:val="single" w:sz="1" w:space="0" w:color="000000"/>
            </w:tcBorders>
            <w:shd w:val="clear" w:color="auto" w:fill="auto"/>
          </w:tcPr>
          <w:p w14:paraId="70CEF524" w14:textId="77777777" w:rsidR="003D08B8" w:rsidRPr="00CE166C" w:rsidRDefault="00A5315B" w:rsidP="0093510B">
            <w:pPr>
              <w:pStyle w:val="TextInTable"/>
            </w:pPr>
            <w:r>
              <w:t>Новостройка</w:t>
            </w:r>
          </w:p>
        </w:tc>
      </w:tr>
      <w:tr w:rsidR="002D1FBF" w14:paraId="6DF1CC87" w14:textId="77777777">
        <w:tc>
          <w:tcPr>
            <w:tcW w:w="4683" w:type="dxa"/>
            <w:tcBorders>
              <w:top w:val="single" w:sz="0" w:space="0" w:color="auto"/>
              <w:left w:val="single" w:sz="0" w:space="0" w:color="auto"/>
              <w:bottom w:val="single" w:sz="0" w:space="0" w:color="auto"/>
              <w:right w:val="single" w:sz="0" w:space="0" w:color="auto"/>
            </w:tcBorders>
          </w:tcPr>
          <w:p w14:paraId="51048DDB" w14:textId="77777777" w:rsidR="002D1FBF" w:rsidRDefault="00A5315B">
            <w:pPr>
              <w:pStyle w:val="TextInTable"/>
            </w:pPr>
            <w:r>
              <w:t>Тип перегородок</w:t>
            </w:r>
          </w:p>
        </w:tc>
        <w:tc>
          <w:tcPr>
            <w:tcW w:w="4955" w:type="dxa"/>
            <w:gridSpan w:val="3"/>
            <w:tcBorders>
              <w:top w:val="single" w:sz="0" w:space="0" w:color="auto"/>
              <w:left w:val="single" w:sz="0" w:space="0" w:color="auto"/>
              <w:bottom w:val="single" w:sz="0" w:space="0" w:color="auto"/>
              <w:right w:val="single" w:sz="0" w:space="0" w:color="auto"/>
            </w:tcBorders>
          </w:tcPr>
          <w:p w14:paraId="36C2E5AC" w14:textId="77777777" w:rsidR="002D1FBF" w:rsidRDefault="00A5315B">
            <w:pPr>
              <w:pStyle w:val="TextInTable"/>
            </w:pPr>
            <w:r>
              <w:t>Кирпичные</w:t>
            </w:r>
          </w:p>
        </w:tc>
      </w:tr>
      <w:tr w:rsidR="003D08B8" w14:paraId="7FC9DD0F" w14:textId="77777777" w:rsidTr="0093510B">
        <w:tc>
          <w:tcPr>
            <w:tcW w:w="4683" w:type="dxa"/>
            <w:tcBorders>
              <w:left w:val="single" w:sz="1" w:space="0" w:color="000000"/>
              <w:bottom w:val="single" w:sz="1" w:space="0" w:color="000000"/>
            </w:tcBorders>
            <w:shd w:val="clear" w:color="auto" w:fill="auto"/>
          </w:tcPr>
          <w:p w14:paraId="70403719" w14:textId="77777777" w:rsidR="003D08B8" w:rsidRDefault="00A5315B" w:rsidP="0093510B">
            <w:pPr>
              <w:pStyle w:val="TextInTable"/>
            </w:pPr>
            <w:r>
              <w:lastRenderedPageBreak/>
              <w:t>Этажность дома</w:t>
            </w:r>
          </w:p>
        </w:tc>
        <w:tc>
          <w:tcPr>
            <w:tcW w:w="4955" w:type="dxa"/>
            <w:gridSpan w:val="3"/>
            <w:tcBorders>
              <w:left w:val="single" w:sz="1" w:space="0" w:color="000000"/>
              <w:bottom w:val="single" w:sz="1" w:space="0" w:color="000000"/>
              <w:right w:val="single" w:sz="1" w:space="0" w:color="000000"/>
            </w:tcBorders>
            <w:shd w:val="clear" w:color="auto" w:fill="auto"/>
          </w:tcPr>
          <w:p w14:paraId="6A8EB530" w14:textId="77777777" w:rsidR="003D08B8" w:rsidRPr="00463D48" w:rsidRDefault="00A5315B" w:rsidP="0093510B">
            <w:pPr>
              <w:pStyle w:val="TextInTable"/>
            </w:pPr>
            <w:r>
              <w:t>15</w:t>
            </w:r>
          </w:p>
        </w:tc>
      </w:tr>
      <w:tr w:rsidR="003D08B8" w14:paraId="12069E3A" w14:textId="77777777" w:rsidTr="0093510B">
        <w:tc>
          <w:tcPr>
            <w:tcW w:w="4683" w:type="dxa"/>
            <w:tcBorders>
              <w:left w:val="single" w:sz="1" w:space="0" w:color="000000"/>
              <w:bottom w:val="single" w:sz="1" w:space="0" w:color="000000"/>
            </w:tcBorders>
            <w:shd w:val="clear" w:color="auto" w:fill="auto"/>
          </w:tcPr>
          <w:p w14:paraId="7E32747E" w14:textId="77777777" w:rsidR="003D08B8" w:rsidRDefault="00A5315B" w:rsidP="0093510B">
            <w:pPr>
              <w:pStyle w:val="TextInTable"/>
            </w:pPr>
            <w:r>
              <w:t>Материал стен</w:t>
            </w:r>
          </w:p>
        </w:tc>
        <w:tc>
          <w:tcPr>
            <w:tcW w:w="4955" w:type="dxa"/>
            <w:gridSpan w:val="3"/>
            <w:tcBorders>
              <w:left w:val="single" w:sz="1" w:space="0" w:color="000000"/>
              <w:bottom w:val="single" w:sz="1" w:space="0" w:color="000000"/>
              <w:right w:val="single" w:sz="1" w:space="0" w:color="000000"/>
            </w:tcBorders>
            <w:shd w:val="clear" w:color="auto" w:fill="auto"/>
          </w:tcPr>
          <w:p w14:paraId="70AC0347" w14:textId="77777777" w:rsidR="003D08B8" w:rsidRPr="00621F50" w:rsidRDefault="00A5315B" w:rsidP="0093510B">
            <w:pPr>
              <w:pStyle w:val="TextInTable"/>
            </w:pPr>
            <w:r w:rsidRPr="00463D48">
              <w:t>Кирпич</w:t>
            </w:r>
          </w:p>
        </w:tc>
      </w:tr>
      <w:tr w:rsidR="003D08B8" w14:paraId="0261369D" w14:textId="77777777" w:rsidTr="0093510B">
        <w:tc>
          <w:tcPr>
            <w:tcW w:w="4683" w:type="dxa"/>
            <w:tcBorders>
              <w:left w:val="single" w:sz="1" w:space="0" w:color="000000"/>
              <w:bottom w:val="single" w:sz="1" w:space="0" w:color="000000"/>
            </w:tcBorders>
            <w:shd w:val="clear" w:color="auto" w:fill="auto"/>
          </w:tcPr>
          <w:p w14:paraId="22F0CC0C" w14:textId="77777777" w:rsidR="003D08B8" w:rsidRDefault="00A5315B" w:rsidP="0093510B">
            <w:pPr>
              <w:pStyle w:val="TextInTable"/>
            </w:pPr>
            <w:r>
              <w:t>Характеристика перекрытий</w:t>
            </w:r>
          </w:p>
        </w:tc>
        <w:tc>
          <w:tcPr>
            <w:tcW w:w="4955" w:type="dxa"/>
            <w:gridSpan w:val="3"/>
            <w:tcBorders>
              <w:left w:val="single" w:sz="1" w:space="0" w:color="000000"/>
              <w:bottom w:val="single" w:sz="1" w:space="0" w:color="000000"/>
              <w:right w:val="single" w:sz="1" w:space="0" w:color="000000"/>
            </w:tcBorders>
            <w:shd w:val="clear" w:color="auto" w:fill="auto"/>
          </w:tcPr>
          <w:p w14:paraId="0AD0ABF3" w14:textId="77777777" w:rsidR="003D08B8" w:rsidRPr="00621F50" w:rsidRDefault="00A5315B" w:rsidP="0093510B">
            <w:pPr>
              <w:pStyle w:val="TextInTable"/>
            </w:pPr>
            <w:r w:rsidRPr="00463D48">
              <w:t>Железобетонные</w:t>
            </w:r>
          </w:p>
        </w:tc>
      </w:tr>
      <w:tr w:rsidR="003D08B8" w:rsidRPr="0091333C" w14:paraId="6A2B99BE" w14:textId="77777777" w:rsidTr="0093510B">
        <w:tc>
          <w:tcPr>
            <w:tcW w:w="4683" w:type="dxa"/>
            <w:tcBorders>
              <w:left w:val="single" w:sz="1" w:space="0" w:color="000000"/>
              <w:bottom w:val="single" w:sz="1" w:space="0" w:color="000000"/>
            </w:tcBorders>
            <w:shd w:val="clear" w:color="auto" w:fill="auto"/>
          </w:tcPr>
          <w:p w14:paraId="6678D463" w14:textId="77777777" w:rsidR="003D08B8" w:rsidRDefault="00A5315B" w:rsidP="0093510B">
            <w:pPr>
              <w:pStyle w:val="TextInTable"/>
            </w:pPr>
            <w:r>
              <w:t>Состояние подъезда</w:t>
            </w:r>
          </w:p>
        </w:tc>
        <w:tc>
          <w:tcPr>
            <w:tcW w:w="4955" w:type="dxa"/>
            <w:gridSpan w:val="3"/>
            <w:tcBorders>
              <w:left w:val="single" w:sz="1" w:space="0" w:color="000000"/>
              <w:bottom w:val="single" w:sz="1" w:space="0" w:color="000000"/>
              <w:right w:val="single" w:sz="1" w:space="0" w:color="000000"/>
            </w:tcBorders>
            <w:shd w:val="clear" w:color="auto" w:fill="auto"/>
          </w:tcPr>
          <w:p w14:paraId="4478D261" w14:textId="77777777" w:rsidR="003D08B8" w:rsidRPr="00463D48" w:rsidRDefault="00A5315B" w:rsidP="0093510B">
            <w:pPr>
              <w:pStyle w:val="TextInTable"/>
            </w:pPr>
            <w:r>
              <w:t>В настоящий момент дом, в котором расположен объект оценки находится на стадии строительства.</w:t>
            </w:r>
          </w:p>
        </w:tc>
      </w:tr>
      <w:tr w:rsidR="003D08B8" w14:paraId="4CD268AD" w14:textId="77777777" w:rsidTr="0093510B">
        <w:tc>
          <w:tcPr>
            <w:tcW w:w="4683" w:type="dxa"/>
            <w:tcBorders>
              <w:left w:val="single" w:sz="1" w:space="0" w:color="000000"/>
              <w:bottom w:val="single" w:sz="1" w:space="0" w:color="000000"/>
            </w:tcBorders>
            <w:shd w:val="clear" w:color="auto" w:fill="auto"/>
          </w:tcPr>
          <w:p w14:paraId="25B60B4E" w14:textId="77777777" w:rsidR="003D08B8" w:rsidRDefault="00A5315B" w:rsidP="0093510B">
            <w:pPr>
              <w:pStyle w:val="TextInTable"/>
            </w:pPr>
            <w:r>
              <w:t>Видимые дефекты фасада</w:t>
            </w:r>
          </w:p>
        </w:tc>
        <w:tc>
          <w:tcPr>
            <w:tcW w:w="4955" w:type="dxa"/>
            <w:gridSpan w:val="3"/>
            <w:tcBorders>
              <w:left w:val="single" w:sz="1" w:space="0" w:color="000000"/>
              <w:bottom w:val="single" w:sz="1" w:space="0" w:color="000000"/>
              <w:right w:val="single" w:sz="1" w:space="0" w:color="000000"/>
            </w:tcBorders>
            <w:shd w:val="clear" w:color="auto" w:fill="auto"/>
          </w:tcPr>
          <w:p w14:paraId="53DC7DC9" w14:textId="77777777" w:rsidR="003D08B8" w:rsidRPr="00463D48" w:rsidRDefault="00A5315B" w:rsidP="0093510B">
            <w:pPr>
              <w:pStyle w:val="TextInTable"/>
            </w:pPr>
            <w:r>
              <w:t>Отсутствуют</w:t>
            </w:r>
          </w:p>
        </w:tc>
      </w:tr>
      <w:tr w:rsidR="003D08B8" w14:paraId="222245F6" w14:textId="77777777" w:rsidTr="0093510B">
        <w:tc>
          <w:tcPr>
            <w:tcW w:w="4683" w:type="dxa"/>
            <w:vMerge w:val="restart"/>
            <w:tcBorders>
              <w:left w:val="single" w:sz="1" w:space="0" w:color="000000"/>
              <w:bottom w:val="single" w:sz="1" w:space="0" w:color="000000"/>
            </w:tcBorders>
            <w:shd w:val="clear" w:color="auto" w:fill="auto"/>
          </w:tcPr>
          <w:p w14:paraId="3F069AD3" w14:textId="77777777" w:rsidR="003D08B8" w:rsidRDefault="00A5315B" w:rsidP="0093510B">
            <w:pPr>
              <w:pStyle w:val="TextInTable"/>
            </w:pPr>
            <w:r>
              <w:t xml:space="preserve">Благоустройство дома (наличие лифта, мусоропровода, кодового замка/домофона, консьержа, противопожарная безопасность) </w:t>
            </w:r>
          </w:p>
        </w:tc>
        <w:tc>
          <w:tcPr>
            <w:tcW w:w="2162" w:type="dxa"/>
            <w:tcBorders>
              <w:left w:val="single" w:sz="1" w:space="0" w:color="000000"/>
              <w:bottom w:val="single" w:sz="1" w:space="0" w:color="000000"/>
            </w:tcBorders>
            <w:shd w:val="clear" w:color="auto" w:fill="auto"/>
          </w:tcPr>
          <w:p w14:paraId="7B6E72A8" w14:textId="77777777" w:rsidR="003D08B8" w:rsidRDefault="00A5315B" w:rsidP="0093510B">
            <w:pPr>
              <w:pStyle w:val="TextInTable"/>
            </w:pPr>
            <w:r>
              <w:t>Лифт</w:t>
            </w:r>
          </w:p>
        </w:tc>
        <w:tc>
          <w:tcPr>
            <w:tcW w:w="2793" w:type="dxa"/>
            <w:gridSpan w:val="2"/>
            <w:tcBorders>
              <w:left w:val="single" w:sz="1" w:space="0" w:color="000000"/>
              <w:bottom w:val="single" w:sz="1" w:space="0" w:color="000000"/>
              <w:right w:val="single" w:sz="1" w:space="0" w:color="000000"/>
            </w:tcBorders>
            <w:shd w:val="clear" w:color="auto" w:fill="auto"/>
          </w:tcPr>
          <w:p w14:paraId="57318759" w14:textId="77777777" w:rsidR="003D08B8" w:rsidRPr="00621F50" w:rsidRDefault="00A5315B" w:rsidP="0093510B">
            <w:pPr>
              <w:pStyle w:val="TextInTable"/>
            </w:pPr>
            <w:r>
              <w:t>Есть</w:t>
            </w:r>
          </w:p>
        </w:tc>
      </w:tr>
      <w:tr w:rsidR="003D08B8" w14:paraId="1A0E76C2" w14:textId="77777777" w:rsidTr="0093510B">
        <w:tc>
          <w:tcPr>
            <w:tcW w:w="4683" w:type="dxa"/>
            <w:vMerge/>
            <w:tcBorders>
              <w:left w:val="single" w:sz="1" w:space="0" w:color="000000"/>
              <w:bottom w:val="single" w:sz="1" w:space="0" w:color="000000"/>
            </w:tcBorders>
            <w:shd w:val="clear" w:color="auto" w:fill="auto"/>
          </w:tcPr>
          <w:p w14:paraId="17E2C609" w14:textId="77777777" w:rsidR="003D08B8" w:rsidRDefault="00000000" w:rsidP="0093510B">
            <w:pPr>
              <w:pStyle w:val="TextInTable"/>
            </w:pPr>
          </w:p>
        </w:tc>
        <w:tc>
          <w:tcPr>
            <w:tcW w:w="2162" w:type="dxa"/>
            <w:tcBorders>
              <w:left w:val="single" w:sz="1" w:space="0" w:color="000000"/>
              <w:bottom w:val="single" w:sz="1" w:space="0" w:color="000000"/>
            </w:tcBorders>
            <w:shd w:val="clear" w:color="auto" w:fill="auto"/>
          </w:tcPr>
          <w:p w14:paraId="71D40EAC" w14:textId="77777777" w:rsidR="003D08B8" w:rsidRDefault="00A5315B" w:rsidP="0093510B">
            <w:pPr>
              <w:pStyle w:val="TextInTable"/>
            </w:pPr>
            <w:r>
              <w:t>Мусоропровод</w:t>
            </w:r>
          </w:p>
        </w:tc>
        <w:tc>
          <w:tcPr>
            <w:tcW w:w="2793" w:type="dxa"/>
            <w:gridSpan w:val="2"/>
            <w:tcBorders>
              <w:left w:val="single" w:sz="1" w:space="0" w:color="000000"/>
              <w:bottom w:val="single" w:sz="1" w:space="0" w:color="000000"/>
              <w:right w:val="single" w:sz="1" w:space="0" w:color="000000"/>
            </w:tcBorders>
            <w:shd w:val="clear" w:color="auto" w:fill="auto"/>
          </w:tcPr>
          <w:p w14:paraId="6F43E0A8" w14:textId="77777777" w:rsidR="003D08B8" w:rsidRPr="00621F50" w:rsidRDefault="00A5315B" w:rsidP="0093510B">
            <w:pPr>
              <w:pStyle w:val="TextInTable"/>
            </w:pPr>
            <w:r>
              <w:t>Нет</w:t>
            </w:r>
          </w:p>
        </w:tc>
      </w:tr>
      <w:tr w:rsidR="003D08B8" w14:paraId="6558AE2F" w14:textId="77777777" w:rsidTr="0093510B">
        <w:tc>
          <w:tcPr>
            <w:tcW w:w="4683" w:type="dxa"/>
            <w:vMerge/>
            <w:tcBorders>
              <w:left w:val="single" w:sz="1" w:space="0" w:color="000000"/>
              <w:bottom w:val="single" w:sz="1" w:space="0" w:color="000000"/>
            </w:tcBorders>
            <w:shd w:val="clear" w:color="auto" w:fill="auto"/>
          </w:tcPr>
          <w:p w14:paraId="37EEAF58" w14:textId="77777777" w:rsidR="003D08B8" w:rsidRDefault="00000000" w:rsidP="0093510B">
            <w:pPr>
              <w:pStyle w:val="TextInTable"/>
            </w:pPr>
          </w:p>
        </w:tc>
        <w:tc>
          <w:tcPr>
            <w:tcW w:w="2162" w:type="dxa"/>
            <w:tcBorders>
              <w:left w:val="single" w:sz="1" w:space="0" w:color="000000"/>
              <w:bottom w:val="single" w:sz="1" w:space="0" w:color="000000"/>
            </w:tcBorders>
            <w:shd w:val="clear" w:color="auto" w:fill="auto"/>
          </w:tcPr>
          <w:p w14:paraId="5AC985A7" w14:textId="77777777" w:rsidR="003D08B8" w:rsidRDefault="00A5315B" w:rsidP="0093510B">
            <w:pPr>
              <w:pStyle w:val="TextInTable"/>
            </w:pPr>
            <w:r>
              <w:t>Охрана</w:t>
            </w:r>
          </w:p>
        </w:tc>
        <w:tc>
          <w:tcPr>
            <w:tcW w:w="2793" w:type="dxa"/>
            <w:gridSpan w:val="2"/>
            <w:tcBorders>
              <w:left w:val="single" w:sz="1" w:space="0" w:color="000000"/>
              <w:bottom w:val="single" w:sz="1" w:space="0" w:color="000000"/>
              <w:right w:val="single" w:sz="1" w:space="0" w:color="000000"/>
            </w:tcBorders>
            <w:shd w:val="clear" w:color="auto" w:fill="auto"/>
          </w:tcPr>
          <w:p w14:paraId="00194AD6" w14:textId="77777777" w:rsidR="003D08B8" w:rsidRPr="00621F50" w:rsidRDefault="00A5315B" w:rsidP="0093510B">
            <w:pPr>
              <w:pStyle w:val="TextInTable"/>
            </w:pPr>
            <w:r w:rsidRPr="00463D48">
              <w:t>Домофон</w:t>
            </w:r>
          </w:p>
        </w:tc>
      </w:tr>
      <w:tr w:rsidR="003D08B8" w:rsidRPr="0091333C" w14:paraId="3B788B04" w14:textId="77777777" w:rsidTr="0093510B">
        <w:tc>
          <w:tcPr>
            <w:tcW w:w="4683" w:type="dxa"/>
            <w:tcBorders>
              <w:left w:val="single" w:sz="1" w:space="0" w:color="000000"/>
              <w:bottom w:val="single" w:sz="1" w:space="0" w:color="000000"/>
            </w:tcBorders>
            <w:shd w:val="clear" w:color="auto" w:fill="auto"/>
          </w:tcPr>
          <w:p w14:paraId="161F34FE" w14:textId="77777777" w:rsidR="003D08B8" w:rsidRDefault="00A5315B" w:rsidP="0093510B">
            <w:pPr>
              <w:pStyle w:val="TextInTable"/>
            </w:pPr>
            <w:r>
              <w:t>Наличие информации о планах на снос, реконструкцию, капитальный ремонт</w:t>
            </w:r>
          </w:p>
        </w:tc>
        <w:tc>
          <w:tcPr>
            <w:tcW w:w="4955" w:type="dxa"/>
            <w:gridSpan w:val="3"/>
            <w:tcBorders>
              <w:left w:val="single" w:sz="1" w:space="0" w:color="000000"/>
              <w:bottom w:val="single" w:sz="1" w:space="0" w:color="000000"/>
              <w:right w:val="single" w:sz="1" w:space="0" w:color="000000"/>
            </w:tcBorders>
            <w:shd w:val="clear" w:color="auto" w:fill="auto"/>
          </w:tcPr>
          <w:p w14:paraId="4640B550" w14:textId="77777777" w:rsidR="003D08B8" w:rsidRDefault="00A5315B" w:rsidP="0093510B">
            <w:pPr>
              <w:pStyle w:val="TextInTable"/>
            </w:pPr>
            <w:r>
              <w:t>Дом не значится в списках на снос, реконструкцию, капитальный ремонт</w:t>
            </w:r>
          </w:p>
        </w:tc>
      </w:tr>
      <w:tr w:rsidR="002D1FBF" w14:paraId="0653C83D" w14:textId="77777777">
        <w:tc>
          <w:tcPr>
            <w:tcW w:w="4683" w:type="dxa"/>
            <w:tcBorders>
              <w:top w:val="single" w:sz="0" w:space="0" w:color="auto"/>
              <w:left w:val="single" w:sz="0" w:space="0" w:color="auto"/>
              <w:bottom w:val="single" w:sz="0" w:space="0" w:color="auto"/>
              <w:right w:val="single" w:sz="0" w:space="0" w:color="auto"/>
            </w:tcBorders>
          </w:tcPr>
          <w:p w14:paraId="1A79E0D6" w14:textId="77777777" w:rsidR="002D1FBF" w:rsidRDefault="00A5315B">
            <w:pPr>
              <w:pStyle w:val="TextInTable"/>
            </w:pPr>
            <w:r>
              <w:t>Наличие встроенно-пристроенных помещений нежилого назначения</w:t>
            </w:r>
          </w:p>
        </w:tc>
        <w:tc>
          <w:tcPr>
            <w:tcW w:w="4955" w:type="dxa"/>
            <w:gridSpan w:val="3"/>
            <w:tcBorders>
              <w:top w:val="single" w:sz="0" w:space="0" w:color="auto"/>
              <w:left w:val="single" w:sz="0" w:space="0" w:color="auto"/>
              <w:bottom w:val="single" w:sz="0" w:space="0" w:color="auto"/>
              <w:right w:val="single" w:sz="0" w:space="0" w:color="auto"/>
            </w:tcBorders>
          </w:tcPr>
          <w:p w14:paraId="50B3370D" w14:textId="77777777" w:rsidR="002D1FBF" w:rsidRDefault="00A5315B">
            <w:pPr>
              <w:pStyle w:val="TextInTable"/>
            </w:pPr>
            <w:r>
              <w:t>Отсутствуют</w:t>
            </w:r>
          </w:p>
        </w:tc>
      </w:tr>
      <w:tr w:rsidR="002D1FBF" w:rsidRPr="0091333C" w14:paraId="4317733D" w14:textId="77777777">
        <w:tc>
          <w:tcPr>
            <w:tcW w:w="4683" w:type="dxa"/>
            <w:tcBorders>
              <w:top w:val="single" w:sz="0" w:space="0" w:color="auto"/>
              <w:left w:val="single" w:sz="0" w:space="0" w:color="auto"/>
              <w:bottom w:val="single" w:sz="0" w:space="0" w:color="auto"/>
              <w:right w:val="single" w:sz="0" w:space="0" w:color="auto"/>
            </w:tcBorders>
          </w:tcPr>
          <w:p w14:paraId="57358FD2" w14:textId="77777777" w:rsidR="002D1FBF" w:rsidRDefault="00A5315B">
            <w:pPr>
              <w:pStyle w:val="TextInTable"/>
            </w:pPr>
            <w:r>
              <w:t>Наличие дополнительных услуг для жильцов</w:t>
            </w:r>
          </w:p>
        </w:tc>
        <w:tc>
          <w:tcPr>
            <w:tcW w:w="4955" w:type="dxa"/>
            <w:gridSpan w:val="3"/>
            <w:tcBorders>
              <w:top w:val="single" w:sz="0" w:space="0" w:color="auto"/>
              <w:left w:val="single" w:sz="0" w:space="0" w:color="auto"/>
              <w:bottom w:val="single" w:sz="0" w:space="0" w:color="auto"/>
              <w:right w:val="single" w:sz="0" w:space="0" w:color="auto"/>
            </w:tcBorders>
          </w:tcPr>
          <w:p w14:paraId="3CDB45F4" w14:textId="77777777" w:rsidR="002D1FBF" w:rsidRDefault="00A5315B">
            <w:pPr>
              <w:pStyle w:val="TextInTable"/>
            </w:pPr>
            <w:proofErr w:type="spellStart"/>
            <w:r>
              <w:t>нтейнерная</w:t>
            </w:r>
            <w:proofErr w:type="spellEnd"/>
            <w:r>
              <w:t xml:space="preserve"> площадка с твердым покрытием для мусорных контейнеров, устройство внутридворового проезда из асфальтобетона, площадки для парковки автотранспорта. Все площадки имеют соответствующие покрытие и оборудование. Для пешеходной связи разбивается сеть тротуаров. Покрытие проездов и тротуаров асфальтобетонное с бортовым камнем. Территория, свободная от застройки и проездов максимально озеленяется, высаживаются деревья и кустарники, устраиваются газоны.  Предусмотрены мероприятия по обеспечению жизнедеятельности инвалидов и других маломобильных групп населения: возможность проезда механических инвалидных колясок к зданию дома; для доступа с отметки входов на уровень первого этажа в секциях 2А, 2Г устанавливаются подъемники; на каждом крыльце запроектированы пандусы с уклоном не более 8%, шириной 1,2 м; на открытой площадке для парковки автомашин выделены места для парковки автомашин водителей, относящихся к маломобильным группам населения.</w:t>
            </w:r>
          </w:p>
        </w:tc>
      </w:tr>
      <w:tr w:rsidR="002D1FBF" w14:paraId="1DB146C7" w14:textId="77777777">
        <w:tc>
          <w:tcPr>
            <w:tcW w:w="4683" w:type="dxa"/>
            <w:tcBorders>
              <w:top w:val="single" w:sz="0" w:space="0" w:color="auto"/>
              <w:left w:val="single" w:sz="0" w:space="0" w:color="auto"/>
              <w:bottom w:val="single" w:sz="0" w:space="0" w:color="auto"/>
              <w:right w:val="single" w:sz="0" w:space="0" w:color="auto"/>
            </w:tcBorders>
          </w:tcPr>
          <w:p w14:paraId="75ACBD94" w14:textId="77777777" w:rsidR="002D1FBF" w:rsidRDefault="00A5315B">
            <w:pPr>
              <w:pStyle w:val="TextInTable"/>
            </w:pPr>
            <w:r>
              <w:t>Прочие особенности дома</w:t>
            </w:r>
          </w:p>
        </w:tc>
        <w:tc>
          <w:tcPr>
            <w:tcW w:w="4955" w:type="dxa"/>
            <w:gridSpan w:val="3"/>
            <w:tcBorders>
              <w:top w:val="single" w:sz="0" w:space="0" w:color="auto"/>
              <w:left w:val="single" w:sz="0" w:space="0" w:color="auto"/>
              <w:bottom w:val="single" w:sz="0" w:space="0" w:color="auto"/>
              <w:right w:val="single" w:sz="0" w:space="0" w:color="auto"/>
            </w:tcBorders>
          </w:tcPr>
          <w:p w14:paraId="7EF1CF79" w14:textId="77777777" w:rsidR="002D1FBF" w:rsidRDefault="00A5315B">
            <w:pPr>
              <w:pStyle w:val="TextInTable"/>
            </w:pPr>
            <w:r>
              <w:t>Отсутствуют</w:t>
            </w:r>
          </w:p>
        </w:tc>
      </w:tr>
      <w:tr w:rsidR="003D08B8" w14:paraId="33BA23EE" w14:textId="77777777" w:rsidTr="0093510B">
        <w:tc>
          <w:tcPr>
            <w:tcW w:w="9638" w:type="dxa"/>
            <w:gridSpan w:val="4"/>
            <w:tcBorders>
              <w:left w:val="single" w:sz="1" w:space="0" w:color="000000"/>
              <w:bottom w:val="single" w:sz="1" w:space="0" w:color="000000"/>
              <w:right w:val="single" w:sz="1" w:space="0" w:color="000000"/>
            </w:tcBorders>
            <w:shd w:val="clear" w:color="auto" w:fill="C0C0C0"/>
          </w:tcPr>
          <w:p w14:paraId="34F4F079" w14:textId="77777777" w:rsidR="003D08B8" w:rsidRPr="00B67CD1" w:rsidRDefault="00A5315B" w:rsidP="0093510B">
            <w:pPr>
              <w:pStyle w:val="TextInTable"/>
              <w:jc w:val="center"/>
              <w:rPr>
                <w:b/>
              </w:rPr>
            </w:pPr>
            <w:r w:rsidRPr="00B67CD1">
              <w:rPr>
                <w:b/>
              </w:rPr>
              <w:t>Описание Объекта оценки</w:t>
            </w:r>
          </w:p>
        </w:tc>
      </w:tr>
      <w:tr w:rsidR="003D08B8" w14:paraId="19DE914C" w14:textId="77777777" w:rsidTr="0093510B">
        <w:tc>
          <w:tcPr>
            <w:tcW w:w="4683" w:type="dxa"/>
            <w:tcBorders>
              <w:left w:val="single" w:sz="1" w:space="0" w:color="000000"/>
              <w:bottom w:val="single" w:sz="1" w:space="0" w:color="000000"/>
            </w:tcBorders>
            <w:shd w:val="clear" w:color="auto" w:fill="auto"/>
          </w:tcPr>
          <w:p w14:paraId="0701305D" w14:textId="77777777" w:rsidR="003D08B8" w:rsidRDefault="00A5315B" w:rsidP="0093510B">
            <w:pPr>
              <w:pStyle w:val="TextInTable"/>
            </w:pPr>
            <w:r>
              <w:t>Этаж расположения</w:t>
            </w:r>
          </w:p>
        </w:tc>
        <w:tc>
          <w:tcPr>
            <w:tcW w:w="4955" w:type="dxa"/>
            <w:gridSpan w:val="3"/>
            <w:tcBorders>
              <w:left w:val="single" w:sz="1" w:space="0" w:color="000000"/>
              <w:bottom w:val="single" w:sz="1" w:space="0" w:color="000000"/>
              <w:right w:val="single" w:sz="1" w:space="0" w:color="000000"/>
            </w:tcBorders>
            <w:shd w:val="clear" w:color="auto" w:fill="auto"/>
          </w:tcPr>
          <w:p w14:paraId="53A91D86" w14:textId="77777777" w:rsidR="003D08B8" w:rsidRPr="00621F50" w:rsidRDefault="00A5315B" w:rsidP="0093510B">
            <w:pPr>
              <w:pStyle w:val="TextInTable"/>
            </w:pPr>
            <w:r>
              <w:t>10</w:t>
            </w:r>
          </w:p>
        </w:tc>
      </w:tr>
      <w:tr w:rsidR="003D08B8" w14:paraId="52103EF3" w14:textId="77777777" w:rsidTr="0093510B">
        <w:tc>
          <w:tcPr>
            <w:tcW w:w="4683" w:type="dxa"/>
            <w:tcBorders>
              <w:left w:val="single" w:sz="1" w:space="0" w:color="000000"/>
              <w:bottom w:val="single" w:sz="1" w:space="0" w:color="000000"/>
            </w:tcBorders>
            <w:shd w:val="clear" w:color="auto" w:fill="auto"/>
          </w:tcPr>
          <w:p w14:paraId="0A78CE81" w14:textId="77777777" w:rsidR="003D08B8" w:rsidRDefault="00A5315B" w:rsidP="0093510B">
            <w:pPr>
              <w:pStyle w:val="TextInTable"/>
            </w:pPr>
            <w:r>
              <w:t>Количество квартир на этаже</w:t>
            </w:r>
          </w:p>
        </w:tc>
        <w:tc>
          <w:tcPr>
            <w:tcW w:w="4955" w:type="dxa"/>
            <w:gridSpan w:val="3"/>
            <w:tcBorders>
              <w:left w:val="single" w:sz="1" w:space="0" w:color="000000"/>
              <w:bottom w:val="single" w:sz="1" w:space="0" w:color="000000"/>
              <w:right w:val="single" w:sz="1" w:space="0" w:color="000000"/>
            </w:tcBorders>
            <w:shd w:val="clear" w:color="auto" w:fill="auto"/>
          </w:tcPr>
          <w:p w14:paraId="5796DFB0" w14:textId="77777777" w:rsidR="003D08B8" w:rsidRPr="00463D48" w:rsidRDefault="00A5315B" w:rsidP="0093510B">
            <w:pPr>
              <w:pStyle w:val="TextInTable"/>
            </w:pPr>
            <w:r>
              <w:t>5</w:t>
            </w:r>
          </w:p>
        </w:tc>
      </w:tr>
      <w:tr w:rsidR="003D08B8" w14:paraId="6BA3F95D" w14:textId="77777777" w:rsidTr="0093510B">
        <w:tc>
          <w:tcPr>
            <w:tcW w:w="4683" w:type="dxa"/>
            <w:tcBorders>
              <w:left w:val="single" w:sz="1" w:space="0" w:color="000000"/>
              <w:bottom w:val="single" w:sz="1" w:space="0" w:color="000000"/>
            </w:tcBorders>
            <w:shd w:val="clear" w:color="auto" w:fill="auto"/>
          </w:tcPr>
          <w:p w14:paraId="544BCC37" w14:textId="77777777" w:rsidR="003D08B8" w:rsidRDefault="00A5315B" w:rsidP="0093510B">
            <w:pPr>
              <w:pStyle w:val="TextInTable"/>
            </w:pPr>
            <w:r>
              <w:t>Тип планировки</w:t>
            </w:r>
          </w:p>
        </w:tc>
        <w:tc>
          <w:tcPr>
            <w:tcW w:w="4955" w:type="dxa"/>
            <w:gridSpan w:val="3"/>
            <w:tcBorders>
              <w:left w:val="single" w:sz="1" w:space="0" w:color="000000"/>
              <w:bottom w:val="single" w:sz="1" w:space="0" w:color="000000"/>
              <w:right w:val="single" w:sz="1" w:space="0" w:color="000000"/>
            </w:tcBorders>
            <w:shd w:val="clear" w:color="auto" w:fill="auto"/>
          </w:tcPr>
          <w:p w14:paraId="7AE62EF2" w14:textId="77777777" w:rsidR="003D08B8" w:rsidRDefault="00A5315B" w:rsidP="0093510B">
            <w:pPr>
              <w:pStyle w:val="TextInTable"/>
            </w:pPr>
            <w:r>
              <w:t>Фиксированный</w:t>
            </w:r>
          </w:p>
        </w:tc>
      </w:tr>
      <w:tr w:rsidR="003D08B8" w14:paraId="67D0B5EB" w14:textId="77777777" w:rsidTr="0093510B">
        <w:tc>
          <w:tcPr>
            <w:tcW w:w="4683" w:type="dxa"/>
            <w:tcBorders>
              <w:left w:val="single" w:sz="1" w:space="0" w:color="000000"/>
              <w:bottom w:val="single" w:sz="1" w:space="0" w:color="000000"/>
            </w:tcBorders>
            <w:shd w:val="clear" w:color="auto" w:fill="auto"/>
          </w:tcPr>
          <w:p w14:paraId="0CA263F1" w14:textId="77777777" w:rsidR="003D08B8" w:rsidRDefault="00A5315B" w:rsidP="0093510B">
            <w:pPr>
              <w:pStyle w:val="TextInTable"/>
            </w:pPr>
            <w:r>
              <w:t>Количество комнат</w:t>
            </w:r>
          </w:p>
        </w:tc>
        <w:tc>
          <w:tcPr>
            <w:tcW w:w="4955" w:type="dxa"/>
            <w:gridSpan w:val="3"/>
            <w:tcBorders>
              <w:left w:val="single" w:sz="1" w:space="0" w:color="000000"/>
              <w:bottom w:val="single" w:sz="1" w:space="0" w:color="000000"/>
              <w:right w:val="single" w:sz="1" w:space="0" w:color="000000"/>
            </w:tcBorders>
            <w:shd w:val="clear" w:color="auto" w:fill="auto"/>
          </w:tcPr>
          <w:p w14:paraId="4CE0D178" w14:textId="77777777" w:rsidR="003D08B8" w:rsidRPr="00621F50" w:rsidRDefault="00A5315B" w:rsidP="0093510B">
            <w:pPr>
              <w:pStyle w:val="TextInTable"/>
            </w:pPr>
            <w:r>
              <w:t>3</w:t>
            </w:r>
          </w:p>
        </w:tc>
      </w:tr>
      <w:tr w:rsidR="003D08B8" w:rsidRPr="00290197" w14:paraId="43DC6DE8" w14:textId="77777777" w:rsidTr="0093510B">
        <w:tc>
          <w:tcPr>
            <w:tcW w:w="4683" w:type="dxa"/>
            <w:tcBorders>
              <w:left w:val="single" w:sz="1" w:space="0" w:color="000000"/>
              <w:bottom w:val="single" w:sz="1" w:space="0" w:color="000000"/>
            </w:tcBorders>
            <w:shd w:val="clear" w:color="auto" w:fill="auto"/>
          </w:tcPr>
          <w:p w14:paraId="4CDFE398" w14:textId="77777777" w:rsidR="003D08B8" w:rsidRDefault="00A5315B" w:rsidP="0093510B">
            <w:pPr>
              <w:pStyle w:val="TextInTable"/>
            </w:pPr>
            <w:r>
              <w:t>Площадь Объекта оценки, кв. м</w:t>
            </w:r>
          </w:p>
        </w:tc>
        <w:tc>
          <w:tcPr>
            <w:tcW w:w="4955" w:type="dxa"/>
            <w:gridSpan w:val="3"/>
            <w:tcBorders>
              <w:left w:val="single" w:sz="1" w:space="0" w:color="000000"/>
              <w:bottom w:val="single" w:sz="1" w:space="0" w:color="000000"/>
              <w:right w:val="single" w:sz="1" w:space="0" w:color="000000"/>
            </w:tcBorders>
            <w:shd w:val="clear" w:color="auto" w:fill="auto"/>
          </w:tcPr>
          <w:p w14:paraId="442B1549" w14:textId="77777777" w:rsidR="003D08B8" w:rsidRPr="00290197" w:rsidRDefault="00A5315B" w:rsidP="0093510B">
            <w:pPr>
              <w:pStyle w:val="TextInTable"/>
            </w:pPr>
            <w:r w:rsidRPr="00290197">
              <w:t>88,13 (</w:t>
            </w:r>
            <w:proofErr w:type="spellStart"/>
            <w:r w:rsidRPr="00290197">
              <w:t>xxxxx</w:t>
            </w:r>
            <w:proofErr w:type="spellEnd"/>
            <w:r w:rsidRPr="00290197">
              <w:t>)</w:t>
            </w:r>
          </w:p>
        </w:tc>
      </w:tr>
      <w:tr w:rsidR="003D08B8" w:rsidRPr="006303ED" w14:paraId="1A51DB5E" w14:textId="77777777" w:rsidTr="0093510B">
        <w:tc>
          <w:tcPr>
            <w:tcW w:w="4683" w:type="dxa"/>
            <w:tcBorders>
              <w:left w:val="single" w:sz="1" w:space="0" w:color="000000"/>
              <w:bottom w:val="single" w:sz="1" w:space="0" w:color="000000"/>
            </w:tcBorders>
            <w:shd w:val="clear" w:color="auto" w:fill="auto"/>
          </w:tcPr>
          <w:p w14:paraId="7A7135B2" w14:textId="77777777" w:rsidR="003D08B8" w:rsidRDefault="00A5315B" w:rsidP="0093510B">
            <w:pPr>
              <w:pStyle w:val="TextInTable"/>
            </w:pPr>
            <w:r>
              <w:t>Общая площадь Объекта оценки с учетом летних помещений, кв. м</w:t>
            </w:r>
          </w:p>
        </w:tc>
        <w:tc>
          <w:tcPr>
            <w:tcW w:w="4955" w:type="dxa"/>
            <w:gridSpan w:val="3"/>
            <w:tcBorders>
              <w:left w:val="single" w:sz="1" w:space="0" w:color="000000"/>
              <w:bottom w:val="single" w:sz="1" w:space="0" w:color="000000"/>
              <w:right w:val="single" w:sz="1" w:space="0" w:color="000000"/>
            </w:tcBorders>
            <w:shd w:val="clear" w:color="auto" w:fill="auto"/>
          </w:tcPr>
          <w:p w14:paraId="6425D464" w14:textId="77777777" w:rsidR="003D08B8" w:rsidRPr="006303ED" w:rsidRDefault="00A5315B" w:rsidP="0093510B">
            <w:pPr>
              <w:pStyle w:val="TextInTable"/>
            </w:pPr>
            <w:r w:rsidRPr="006303ED">
              <w:t>92,99 (</w:t>
            </w:r>
            <w:proofErr w:type="spellStart"/>
            <w:r w:rsidRPr="006303ED">
              <w:t>xxxxx</w:t>
            </w:r>
            <w:proofErr w:type="spellEnd"/>
            <w:r w:rsidRPr="006303ED">
              <w:t>)</w:t>
            </w:r>
          </w:p>
        </w:tc>
      </w:tr>
      <w:tr w:rsidR="006579F2" w:rsidRPr="006579F2" w14:paraId="566E19AF" w14:textId="77777777" w:rsidTr="0093510B">
        <w:tc>
          <w:tcPr>
            <w:tcW w:w="4683" w:type="dxa"/>
            <w:tcBorders>
              <w:left w:val="single" w:sz="1" w:space="0" w:color="000000"/>
              <w:bottom w:val="single" w:sz="1" w:space="0" w:color="000000"/>
            </w:tcBorders>
            <w:shd w:val="clear" w:color="auto" w:fill="auto"/>
          </w:tcPr>
          <w:p w14:paraId="51597339" w14:textId="77777777" w:rsidR="006579F2" w:rsidRDefault="00A5315B" w:rsidP="0093510B">
            <w:pPr>
              <w:pStyle w:val="TextInTable"/>
            </w:pPr>
            <w:r w:rsidRPr="006579F2">
              <w:t>Площадь летних помещений, кв. м</w:t>
            </w:r>
          </w:p>
        </w:tc>
        <w:tc>
          <w:tcPr>
            <w:tcW w:w="4955" w:type="dxa"/>
            <w:gridSpan w:val="3"/>
            <w:tcBorders>
              <w:left w:val="single" w:sz="1" w:space="0" w:color="000000"/>
              <w:bottom w:val="single" w:sz="1" w:space="0" w:color="000000"/>
              <w:right w:val="single" w:sz="1" w:space="0" w:color="000000"/>
            </w:tcBorders>
            <w:shd w:val="clear" w:color="auto" w:fill="auto"/>
          </w:tcPr>
          <w:p w14:paraId="6FA635E2" w14:textId="77777777" w:rsidR="006579F2" w:rsidRPr="006303ED" w:rsidRDefault="00A5315B" w:rsidP="0093510B">
            <w:pPr>
              <w:pStyle w:val="TextInTable"/>
            </w:pPr>
            <w:r w:rsidRPr="006303ED">
              <w:t>4,89 (</w:t>
            </w:r>
            <w:proofErr w:type="spellStart"/>
            <w:r w:rsidRPr="006303ED">
              <w:t>xxxxx</w:t>
            </w:r>
            <w:proofErr w:type="spellEnd"/>
            <w:r w:rsidRPr="006303ED">
              <w:t>)</w:t>
            </w:r>
          </w:p>
        </w:tc>
      </w:tr>
      <w:tr w:rsidR="003D08B8" w:rsidRPr="006303ED" w14:paraId="0CB748EB" w14:textId="77777777" w:rsidTr="0093510B">
        <w:tc>
          <w:tcPr>
            <w:tcW w:w="4683" w:type="dxa"/>
            <w:tcBorders>
              <w:left w:val="single" w:sz="1" w:space="0" w:color="000000"/>
              <w:bottom w:val="single" w:sz="1" w:space="0" w:color="000000"/>
            </w:tcBorders>
            <w:shd w:val="clear" w:color="auto" w:fill="auto"/>
          </w:tcPr>
          <w:p w14:paraId="58DC2EB5" w14:textId="77777777" w:rsidR="003D08B8" w:rsidRDefault="00A5315B" w:rsidP="0093510B">
            <w:pPr>
              <w:pStyle w:val="TextInTable"/>
            </w:pPr>
            <w:r>
              <w:t>Жилая площадь, кв. м</w:t>
            </w:r>
          </w:p>
        </w:tc>
        <w:tc>
          <w:tcPr>
            <w:tcW w:w="4955" w:type="dxa"/>
            <w:gridSpan w:val="3"/>
            <w:tcBorders>
              <w:left w:val="single" w:sz="1" w:space="0" w:color="000000"/>
              <w:bottom w:val="single" w:sz="1" w:space="0" w:color="000000"/>
              <w:right w:val="single" w:sz="1" w:space="0" w:color="000000"/>
            </w:tcBorders>
            <w:shd w:val="clear" w:color="auto" w:fill="auto"/>
          </w:tcPr>
          <w:p w14:paraId="11F8B152" w14:textId="77777777" w:rsidR="003D08B8" w:rsidRPr="006303ED" w:rsidRDefault="00A5315B" w:rsidP="0093510B">
            <w:pPr>
              <w:pStyle w:val="TextInTable"/>
            </w:pPr>
            <w:r w:rsidRPr="006303ED">
              <w:t>52,79 (</w:t>
            </w:r>
            <w:proofErr w:type="spellStart"/>
            <w:r w:rsidRPr="006303ED">
              <w:t>xxxxx</w:t>
            </w:r>
            <w:proofErr w:type="spellEnd"/>
            <w:r w:rsidRPr="006303ED">
              <w:t>)</w:t>
            </w:r>
          </w:p>
        </w:tc>
      </w:tr>
      <w:tr w:rsidR="003D08B8" w:rsidRPr="006303ED" w14:paraId="72752B5A" w14:textId="77777777" w:rsidTr="0093510B">
        <w:tc>
          <w:tcPr>
            <w:tcW w:w="4683" w:type="dxa"/>
            <w:tcBorders>
              <w:left w:val="single" w:sz="1" w:space="0" w:color="000000"/>
              <w:bottom w:val="single" w:sz="1" w:space="0" w:color="000000"/>
            </w:tcBorders>
            <w:shd w:val="clear" w:color="auto" w:fill="auto"/>
          </w:tcPr>
          <w:p w14:paraId="6E7526B3" w14:textId="77777777" w:rsidR="003D08B8" w:rsidRDefault="00A5315B" w:rsidP="0093510B">
            <w:pPr>
              <w:pStyle w:val="TextInTable"/>
            </w:pPr>
            <w:r>
              <w:t>Площадь кухни, кв. м</w:t>
            </w:r>
          </w:p>
        </w:tc>
        <w:tc>
          <w:tcPr>
            <w:tcW w:w="4955" w:type="dxa"/>
            <w:gridSpan w:val="3"/>
            <w:tcBorders>
              <w:left w:val="single" w:sz="1" w:space="0" w:color="000000"/>
              <w:bottom w:val="single" w:sz="1" w:space="0" w:color="000000"/>
              <w:right w:val="single" w:sz="1" w:space="0" w:color="000000"/>
            </w:tcBorders>
            <w:shd w:val="clear" w:color="auto" w:fill="auto"/>
          </w:tcPr>
          <w:p w14:paraId="1F5A9E3C" w14:textId="77777777" w:rsidR="003D08B8" w:rsidRPr="006303ED" w:rsidRDefault="00A5315B" w:rsidP="0093510B">
            <w:pPr>
              <w:pStyle w:val="TextInTable"/>
            </w:pPr>
            <w:r w:rsidRPr="006303ED">
              <w:t>Нет данных (</w:t>
            </w:r>
            <w:proofErr w:type="spellStart"/>
            <w:r w:rsidRPr="006303ED">
              <w:t>xxxxx</w:t>
            </w:r>
            <w:proofErr w:type="spellEnd"/>
            <w:r w:rsidRPr="006303ED">
              <w:t>)</w:t>
            </w:r>
          </w:p>
        </w:tc>
      </w:tr>
      <w:tr w:rsidR="003D08B8" w:rsidRPr="006303ED" w14:paraId="7741160C" w14:textId="77777777" w:rsidTr="0093510B">
        <w:tc>
          <w:tcPr>
            <w:tcW w:w="4683" w:type="dxa"/>
            <w:tcBorders>
              <w:left w:val="single" w:sz="1" w:space="0" w:color="000000"/>
              <w:bottom w:val="single" w:sz="1" w:space="0" w:color="000000"/>
            </w:tcBorders>
            <w:shd w:val="clear" w:color="auto" w:fill="auto"/>
          </w:tcPr>
          <w:p w14:paraId="140D0772" w14:textId="77777777" w:rsidR="003D08B8" w:rsidRDefault="00A5315B" w:rsidP="0093510B">
            <w:pPr>
              <w:pStyle w:val="TextInTable"/>
            </w:pPr>
            <w:r>
              <w:t>Наличие балкона/лоджии</w:t>
            </w:r>
          </w:p>
        </w:tc>
        <w:tc>
          <w:tcPr>
            <w:tcW w:w="4955" w:type="dxa"/>
            <w:gridSpan w:val="3"/>
            <w:tcBorders>
              <w:left w:val="single" w:sz="1" w:space="0" w:color="000000"/>
              <w:bottom w:val="single" w:sz="1" w:space="0" w:color="000000"/>
              <w:right w:val="single" w:sz="1" w:space="0" w:color="000000"/>
            </w:tcBorders>
            <w:shd w:val="clear" w:color="auto" w:fill="auto"/>
          </w:tcPr>
          <w:p w14:paraId="52E35BAE" w14:textId="77777777" w:rsidR="003D08B8" w:rsidRPr="006303ED" w:rsidRDefault="00A5315B" w:rsidP="0093510B">
            <w:pPr>
              <w:pStyle w:val="TextInTable"/>
            </w:pPr>
            <w:r w:rsidRPr="006303ED">
              <w:t>Лоджия (</w:t>
            </w:r>
            <w:proofErr w:type="spellStart"/>
            <w:r w:rsidRPr="006303ED">
              <w:t>xxxxx</w:t>
            </w:r>
            <w:proofErr w:type="spellEnd"/>
            <w:r w:rsidRPr="006303ED">
              <w:t>)</w:t>
            </w:r>
          </w:p>
        </w:tc>
      </w:tr>
      <w:tr w:rsidR="003D08B8" w14:paraId="4286E616" w14:textId="77777777" w:rsidTr="0093510B">
        <w:tc>
          <w:tcPr>
            <w:tcW w:w="4683" w:type="dxa"/>
            <w:tcBorders>
              <w:left w:val="single" w:sz="1" w:space="0" w:color="000000"/>
              <w:bottom w:val="single" w:sz="1" w:space="0" w:color="000000"/>
            </w:tcBorders>
            <w:shd w:val="clear" w:color="auto" w:fill="auto"/>
          </w:tcPr>
          <w:p w14:paraId="16F7C385" w14:textId="77777777" w:rsidR="003D08B8" w:rsidRDefault="00A5315B" w:rsidP="0093510B">
            <w:pPr>
              <w:pStyle w:val="TextInTable"/>
            </w:pPr>
            <w:r>
              <w:t>Вспомогательные и подсобные помещения, кв. м</w:t>
            </w:r>
          </w:p>
        </w:tc>
        <w:tc>
          <w:tcPr>
            <w:tcW w:w="4955" w:type="dxa"/>
            <w:gridSpan w:val="3"/>
            <w:tcBorders>
              <w:left w:val="single" w:sz="1" w:space="0" w:color="000000"/>
              <w:bottom w:val="single" w:sz="1" w:space="0" w:color="000000"/>
              <w:right w:val="single" w:sz="1" w:space="0" w:color="000000"/>
            </w:tcBorders>
            <w:shd w:val="clear" w:color="auto" w:fill="auto"/>
          </w:tcPr>
          <w:p w14:paraId="3A149437" w14:textId="77777777" w:rsidR="003D08B8" w:rsidRPr="00463D48" w:rsidRDefault="00A5315B" w:rsidP="0093510B">
            <w:pPr>
              <w:pStyle w:val="TextInTable"/>
            </w:pPr>
            <w:r>
              <w:t>-</w:t>
            </w:r>
          </w:p>
        </w:tc>
      </w:tr>
      <w:tr w:rsidR="003D08B8" w:rsidRPr="006303ED" w14:paraId="4878827B" w14:textId="77777777" w:rsidTr="0093510B">
        <w:tc>
          <w:tcPr>
            <w:tcW w:w="4683" w:type="dxa"/>
            <w:tcBorders>
              <w:left w:val="single" w:sz="1" w:space="0" w:color="000000"/>
              <w:bottom w:val="single" w:sz="1" w:space="0" w:color="000000"/>
            </w:tcBorders>
            <w:shd w:val="clear" w:color="auto" w:fill="auto"/>
          </w:tcPr>
          <w:p w14:paraId="4C35A73E" w14:textId="77777777" w:rsidR="003D08B8" w:rsidRPr="000F4A0A" w:rsidRDefault="00A5315B" w:rsidP="0093510B">
            <w:pPr>
              <w:pStyle w:val="TextInTable"/>
            </w:pPr>
            <w:r>
              <w:t>Кол-во и тип санузлов</w:t>
            </w:r>
          </w:p>
        </w:tc>
        <w:tc>
          <w:tcPr>
            <w:tcW w:w="4955" w:type="dxa"/>
            <w:gridSpan w:val="3"/>
            <w:tcBorders>
              <w:left w:val="single" w:sz="1" w:space="0" w:color="000000"/>
              <w:bottom w:val="single" w:sz="1" w:space="0" w:color="000000"/>
              <w:right w:val="single" w:sz="1" w:space="0" w:color="000000"/>
            </w:tcBorders>
            <w:shd w:val="clear" w:color="auto" w:fill="auto"/>
          </w:tcPr>
          <w:p w14:paraId="415DD9C7" w14:textId="77777777" w:rsidR="003D08B8" w:rsidRPr="006303ED" w:rsidRDefault="00A5315B" w:rsidP="0093510B">
            <w:pPr>
              <w:pStyle w:val="TextInTable"/>
            </w:pPr>
            <w:r w:rsidRPr="006303ED">
              <w:t>Раздельный (</w:t>
            </w:r>
            <w:proofErr w:type="spellStart"/>
            <w:r w:rsidRPr="006303ED">
              <w:t>xxxxx</w:t>
            </w:r>
            <w:proofErr w:type="spellEnd"/>
            <w:r w:rsidRPr="006303ED">
              <w:t>)</w:t>
            </w:r>
          </w:p>
        </w:tc>
      </w:tr>
      <w:tr w:rsidR="002D1FBF" w:rsidRPr="0091333C" w14:paraId="27CDF4EA" w14:textId="77777777">
        <w:tc>
          <w:tcPr>
            <w:tcW w:w="4683" w:type="dxa"/>
            <w:tcBorders>
              <w:top w:val="single" w:sz="0" w:space="0" w:color="auto"/>
              <w:left w:val="single" w:sz="0" w:space="0" w:color="auto"/>
              <w:bottom w:val="single" w:sz="0" w:space="0" w:color="auto"/>
              <w:right w:val="single" w:sz="0" w:space="0" w:color="auto"/>
            </w:tcBorders>
          </w:tcPr>
          <w:p w14:paraId="523284B2" w14:textId="77777777" w:rsidR="002D1FBF" w:rsidRDefault="00A5315B">
            <w:pPr>
              <w:pStyle w:val="TextInTable"/>
            </w:pPr>
            <w:r>
              <w:lastRenderedPageBreak/>
              <w:t>Вид из окна / стороны света</w:t>
            </w:r>
          </w:p>
        </w:tc>
        <w:tc>
          <w:tcPr>
            <w:tcW w:w="4955" w:type="dxa"/>
            <w:gridSpan w:val="3"/>
            <w:tcBorders>
              <w:top w:val="single" w:sz="0" w:space="0" w:color="auto"/>
              <w:left w:val="single" w:sz="0" w:space="0" w:color="auto"/>
              <w:bottom w:val="single" w:sz="0" w:space="0" w:color="auto"/>
              <w:right w:val="single" w:sz="0" w:space="0" w:color="auto"/>
            </w:tcBorders>
          </w:tcPr>
          <w:p w14:paraId="77197C99" w14:textId="77777777" w:rsidR="002D1FBF" w:rsidRDefault="00A5315B">
            <w:pPr>
              <w:pStyle w:val="TextInTable"/>
            </w:pPr>
            <w:r>
              <w:t>Во двор и на улицу / на юго-восток</w:t>
            </w:r>
          </w:p>
        </w:tc>
      </w:tr>
      <w:tr w:rsidR="003D08B8" w14:paraId="5B2F9B20" w14:textId="77777777" w:rsidTr="0093510B">
        <w:tc>
          <w:tcPr>
            <w:tcW w:w="4683" w:type="dxa"/>
            <w:tcBorders>
              <w:left w:val="single" w:sz="1" w:space="0" w:color="000000"/>
              <w:bottom w:val="single" w:sz="1" w:space="0" w:color="000000"/>
            </w:tcBorders>
            <w:shd w:val="clear" w:color="auto" w:fill="auto"/>
          </w:tcPr>
          <w:p w14:paraId="23398E40" w14:textId="77777777" w:rsidR="003D08B8" w:rsidRDefault="00A5315B" w:rsidP="0093510B">
            <w:pPr>
              <w:pStyle w:val="TextInTable"/>
            </w:pPr>
            <w:r>
              <w:t>Высота потолков, м</w:t>
            </w:r>
          </w:p>
        </w:tc>
        <w:tc>
          <w:tcPr>
            <w:tcW w:w="4955" w:type="dxa"/>
            <w:gridSpan w:val="3"/>
            <w:tcBorders>
              <w:left w:val="single" w:sz="1" w:space="0" w:color="000000"/>
              <w:bottom w:val="single" w:sz="1" w:space="0" w:color="000000"/>
              <w:right w:val="single" w:sz="1" w:space="0" w:color="000000"/>
            </w:tcBorders>
            <w:shd w:val="clear" w:color="auto" w:fill="auto"/>
          </w:tcPr>
          <w:p w14:paraId="7212ED89" w14:textId="77777777" w:rsidR="003D08B8" w:rsidRPr="00621F50" w:rsidRDefault="00A5315B" w:rsidP="0093510B">
            <w:pPr>
              <w:pStyle w:val="TextInTable"/>
            </w:pPr>
            <w:r w:rsidRPr="00463D48">
              <w:t>Нет данных</w:t>
            </w:r>
          </w:p>
        </w:tc>
      </w:tr>
      <w:tr w:rsidR="003D08B8" w:rsidRPr="00A76412" w14:paraId="1A1EE28A" w14:textId="77777777" w:rsidTr="0093510B">
        <w:tc>
          <w:tcPr>
            <w:tcW w:w="4683" w:type="dxa"/>
            <w:tcBorders>
              <w:left w:val="single" w:sz="1" w:space="0" w:color="000000"/>
              <w:bottom w:val="single" w:sz="1" w:space="0" w:color="000000"/>
            </w:tcBorders>
            <w:shd w:val="clear" w:color="auto" w:fill="auto"/>
          </w:tcPr>
          <w:p w14:paraId="4C5F0C4A" w14:textId="77777777" w:rsidR="003D08B8" w:rsidRDefault="00A5315B" w:rsidP="0093510B">
            <w:pPr>
              <w:pStyle w:val="TextInTable"/>
            </w:pPr>
            <w:r>
              <w:t>Наличие следов протечек на потолке</w:t>
            </w:r>
          </w:p>
        </w:tc>
        <w:tc>
          <w:tcPr>
            <w:tcW w:w="4955" w:type="dxa"/>
            <w:gridSpan w:val="3"/>
            <w:tcBorders>
              <w:left w:val="single" w:sz="1" w:space="0" w:color="000000"/>
              <w:bottom w:val="single" w:sz="1" w:space="0" w:color="000000"/>
              <w:right w:val="single" w:sz="1" w:space="0" w:color="000000"/>
            </w:tcBorders>
            <w:shd w:val="clear" w:color="auto" w:fill="auto"/>
          </w:tcPr>
          <w:p w14:paraId="756761C6" w14:textId="77777777" w:rsidR="003D08B8" w:rsidRPr="00463D48" w:rsidRDefault="00A5315B" w:rsidP="0093510B">
            <w:pPr>
              <w:pStyle w:val="TextInTable"/>
            </w:pPr>
            <w:r>
              <w:t>Не обнаружены</w:t>
            </w:r>
          </w:p>
        </w:tc>
      </w:tr>
      <w:tr w:rsidR="003D08B8" w14:paraId="09FB3151" w14:textId="77777777" w:rsidTr="0093510B">
        <w:tc>
          <w:tcPr>
            <w:tcW w:w="4683" w:type="dxa"/>
            <w:tcBorders>
              <w:left w:val="single" w:sz="1" w:space="0" w:color="000000"/>
              <w:bottom w:val="single" w:sz="1" w:space="0" w:color="000000"/>
            </w:tcBorders>
            <w:shd w:val="clear" w:color="auto" w:fill="auto"/>
          </w:tcPr>
          <w:p w14:paraId="2DE59A7B" w14:textId="77777777" w:rsidR="003D08B8" w:rsidRDefault="00A5315B" w:rsidP="0093510B">
            <w:pPr>
              <w:pStyle w:val="TextInTable"/>
            </w:pPr>
            <w:r>
              <w:t>Видимые дефекты отделки</w:t>
            </w:r>
          </w:p>
        </w:tc>
        <w:tc>
          <w:tcPr>
            <w:tcW w:w="4955" w:type="dxa"/>
            <w:gridSpan w:val="3"/>
            <w:tcBorders>
              <w:left w:val="single" w:sz="1" w:space="0" w:color="000000"/>
              <w:bottom w:val="single" w:sz="1" w:space="0" w:color="000000"/>
              <w:right w:val="single" w:sz="1" w:space="0" w:color="000000"/>
            </w:tcBorders>
            <w:shd w:val="clear" w:color="auto" w:fill="auto"/>
          </w:tcPr>
          <w:p w14:paraId="5C642C0F" w14:textId="77777777" w:rsidR="003D08B8" w:rsidRPr="00621F50" w:rsidRDefault="00A5315B" w:rsidP="0093510B">
            <w:pPr>
              <w:pStyle w:val="TextInTable"/>
            </w:pPr>
            <w:r w:rsidRPr="00463D48">
              <w:t>Нет</w:t>
            </w:r>
          </w:p>
        </w:tc>
      </w:tr>
      <w:tr w:rsidR="002D1FBF" w14:paraId="0631A1E2" w14:textId="77777777">
        <w:tc>
          <w:tcPr>
            <w:tcW w:w="4683" w:type="dxa"/>
            <w:tcBorders>
              <w:top w:val="single" w:sz="0" w:space="0" w:color="auto"/>
              <w:left w:val="single" w:sz="0" w:space="0" w:color="auto"/>
              <w:bottom w:val="single" w:sz="0" w:space="0" w:color="auto"/>
              <w:right w:val="single" w:sz="0" w:space="0" w:color="auto"/>
            </w:tcBorders>
          </w:tcPr>
          <w:p w14:paraId="049F9931" w14:textId="77777777" w:rsidR="002D1FBF" w:rsidRDefault="00A5315B">
            <w:pPr>
              <w:pStyle w:val="TextInTable"/>
            </w:pPr>
            <w:r>
              <w:t>Кондиционирование</w:t>
            </w:r>
          </w:p>
        </w:tc>
        <w:tc>
          <w:tcPr>
            <w:tcW w:w="4955" w:type="dxa"/>
            <w:gridSpan w:val="3"/>
            <w:tcBorders>
              <w:top w:val="single" w:sz="0" w:space="0" w:color="auto"/>
              <w:left w:val="single" w:sz="0" w:space="0" w:color="auto"/>
              <w:bottom w:val="single" w:sz="0" w:space="0" w:color="auto"/>
              <w:right w:val="single" w:sz="0" w:space="0" w:color="auto"/>
            </w:tcBorders>
          </w:tcPr>
          <w:p w14:paraId="79C49915" w14:textId="77777777" w:rsidR="002D1FBF" w:rsidRDefault="00A5315B">
            <w:pPr>
              <w:pStyle w:val="TextInTable"/>
            </w:pPr>
            <w:r>
              <w:t>Нет</w:t>
            </w:r>
          </w:p>
        </w:tc>
      </w:tr>
      <w:tr w:rsidR="002D1FBF" w:rsidRPr="0091333C" w14:paraId="5AF3CA05" w14:textId="77777777">
        <w:tc>
          <w:tcPr>
            <w:tcW w:w="4683" w:type="dxa"/>
            <w:tcBorders>
              <w:top w:val="single" w:sz="0" w:space="0" w:color="auto"/>
              <w:left w:val="single" w:sz="0" w:space="0" w:color="auto"/>
              <w:bottom w:val="single" w:sz="0" w:space="0" w:color="auto"/>
              <w:right w:val="single" w:sz="0" w:space="0" w:color="auto"/>
            </w:tcBorders>
          </w:tcPr>
          <w:p w14:paraId="391C1A44" w14:textId="77777777" w:rsidR="002D1FBF" w:rsidRDefault="00A5315B">
            <w:pPr>
              <w:pStyle w:val="TextInTable"/>
            </w:pPr>
            <w:r>
              <w:t>Отопительные приборы</w:t>
            </w:r>
          </w:p>
        </w:tc>
        <w:tc>
          <w:tcPr>
            <w:tcW w:w="4955" w:type="dxa"/>
            <w:gridSpan w:val="3"/>
            <w:tcBorders>
              <w:top w:val="single" w:sz="0" w:space="0" w:color="auto"/>
              <w:left w:val="single" w:sz="0" w:space="0" w:color="auto"/>
              <w:bottom w:val="single" w:sz="0" w:space="0" w:color="auto"/>
              <w:right w:val="single" w:sz="0" w:space="0" w:color="auto"/>
            </w:tcBorders>
          </w:tcPr>
          <w:p w14:paraId="06288144" w14:textId="77777777" w:rsidR="002D1FBF" w:rsidRDefault="00A5315B">
            <w:pPr>
              <w:pStyle w:val="TextInTable"/>
            </w:pPr>
            <w:r>
              <w:t>Биметаллические радиаторы отопления  (в соответствии с проектной документацией)</w:t>
            </w:r>
          </w:p>
        </w:tc>
      </w:tr>
      <w:tr w:rsidR="002D1FBF" w14:paraId="71F2E96C" w14:textId="77777777">
        <w:tc>
          <w:tcPr>
            <w:tcW w:w="4683" w:type="dxa"/>
            <w:tcBorders>
              <w:top w:val="single" w:sz="0" w:space="0" w:color="auto"/>
              <w:left w:val="single" w:sz="0" w:space="0" w:color="auto"/>
              <w:bottom w:val="single" w:sz="0" w:space="0" w:color="auto"/>
              <w:right w:val="single" w:sz="0" w:space="0" w:color="auto"/>
            </w:tcBorders>
          </w:tcPr>
          <w:p w14:paraId="559A041F" w14:textId="77777777" w:rsidR="002D1FBF" w:rsidRDefault="00A5315B">
            <w:pPr>
              <w:pStyle w:val="TextInTable"/>
            </w:pPr>
            <w:r>
              <w:t>Противопожарная безопасность</w:t>
            </w:r>
          </w:p>
        </w:tc>
        <w:tc>
          <w:tcPr>
            <w:tcW w:w="4955" w:type="dxa"/>
            <w:gridSpan w:val="3"/>
            <w:tcBorders>
              <w:top w:val="single" w:sz="0" w:space="0" w:color="auto"/>
              <w:left w:val="single" w:sz="0" w:space="0" w:color="auto"/>
              <w:bottom w:val="single" w:sz="0" w:space="0" w:color="auto"/>
              <w:right w:val="single" w:sz="0" w:space="0" w:color="auto"/>
            </w:tcBorders>
          </w:tcPr>
          <w:p w14:paraId="109CFF18" w14:textId="77777777" w:rsidR="002D1FBF" w:rsidRDefault="00A5315B">
            <w:pPr>
              <w:pStyle w:val="TextInTable"/>
            </w:pPr>
            <w:r>
              <w:t>Нет</w:t>
            </w:r>
          </w:p>
        </w:tc>
      </w:tr>
      <w:tr w:rsidR="002D1FBF" w14:paraId="5B0FB7D5" w14:textId="77777777">
        <w:tc>
          <w:tcPr>
            <w:tcW w:w="4683" w:type="dxa"/>
            <w:tcBorders>
              <w:top w:val="single" w:sz="0" w:space="0" w:color="auto"/>
              <w:left w:val="single" w:sz="0" w:space="0" w:color="auto"/>
              <w:bottom w:val="single" w:sz="0" w:space="0" w:color="auto"/>
              <w:right w:val="single" w:sz="0" w:space="0" w:color="auto"/>
            </w:tcBorders>
          </w:tcPr>
          <w:p w14:paraId="0EF1CCCC" w14:textId="77777777" w:rsidR="002D1FBF" w:rsidRDefault="00A5315B">
            <w:pPr>
              <w:pStyle w:val="TextInTable"/>
            </w:pPr>
            <w:r>
              <w:t>Дополнительные удобства</w:t>
            </w:r>
          </w:p>
        </w:tc>
        <w:tc>
          <w:tcPr>
            <w:tcW w:w="4955" w:type="dxa"/>
            <w:gridSpan w:val="3"/>
            <w:tcBorders>
              <w:top w:val="single" w:sz="0" w:space="0" w:color="auto"/>
              <w:left w:val="single" w:sz="0" w:space="0" w:color="auto"/>
              <w:bottom w:val="single" w:sz="0" w:space="0" w:color="auto"/>
              <w:right w:val="single" w:sz="0" w:space="0" w:color="auto"/>
            </w:tcBorders>
          </w:tcPr>
          <w:p w14:paraId="6D4A6BA0" w14:textId="77777777" w:rsidR="002D1FBF" w:rsidRDefault="00A5315B">
            <w:pPr>
              <w:pStyle w:val="TextInTable"/>
            </w:pPr>
            <w:r>
              <w:t>Нет</w:t>
            </w:r>
          </w:p>
        </w:tc>
      </w:tr>
      <w:tr w:rsidR="003D08B8" w14:paraId="45724EB3" w14:textId="77777777" w:rsidTr="0093510B">
        <w:tc>
          <w:tcPr>
            <w:tcW w:w="9638" w:type="dxa"/>
            <w:gridSpan w:val="4"/>
            <w:tcBorders>
              <w:left w:val="single" w:sz="1" w:space="0" w:color="000000"/>
              <w:bottom w:val="single" w:sz="1" w:space="0" w:color="000000"/>
              <w:right w:val="single" w:sz="1" w:space="0" w:color="000000"/>
            </w:tcBorders>
            <w:shd w:val="clear" w:color="auto" w:fill="C0C0C0"/>
          </w:tcPr>
          <w:p w14:paraId="050C5700" w14:textId="77777777" w:rsidR="003D08B8" w:rsidRPr="00B67CD1" w:rsidRDefault="00A5315B" w:rsidP="0093510B">
            <w:pPr>
              <w:pStyle w:val="TextInTable"/>
              <w:jc w:val="center"/>
              <w:rPr>
                <w:b/>
              </w:rPr>
            </w:pPr>
            <w:r w:rsidRPr="00B67CD1">
              <w:rPr>
                <w:b/>
              </w:rPr>
              <w:t>Инженерное оборудование дома</w:t>
            </w:r>
          </w:p>
        </w:tc>
      </w:tr>
      <w:tr w:rsidR="003D08B8" w14:paraId="6F2B0497" w14:textId="77777777" w:rsidTr="0093510B">
        <w:tc>
          <w:tcPr>
            <w:tcW w:w="4683" w:type="dxa"/>
            <w:tcBorders>
              <w:left w:val="single" w:sz="1" w:space="0" w:color="000000"/>
              <w:bottom w:val="single" w:sz="1" w:space="0" w:color="000000"/>
            </w:tcBorders>
            <w:shd w:val="clear" w:color="auto" w:fill="auto"/>
          </w:tcPr>
          <w:p w14:paraId="4D420F9B" w14:textId="77777777" w:rsidR="003D08B8" w:rsidRDefault="00A5315B" w:rsidP="0093510B">
            <w:pPr>
              <w:pStyle w:val="TextInTable"/>
            </w:pPr>
            <w:r>
              <w:t>Холодное водоснабжение</w:t>
            </w:r>
          </w:p>
        </w:tc>
        <w:tc>
          <w:tcPr>
            <w:tcW w:w="4955" w:type="dxa"/>
            <w:gridSpan w:val="3"/>
            <w:tcBorders>
              <w:left w:val="single" w:sz="1" w:space="0" w:color="000000"/>
              <w:bottom w:val="single" w:sz="1" w:space="0" w:color="000000"/>
              <w:right w:val="single" w:sz="1" w:space="0" w:color="000000"/>
            </w:tcBorders>
            <w:shd w:val="clear" w:color="auto" w:fill="auto"/>
          </w:tcPr>
          <w:p w14:paraId="7A5D7A55" w14:textId="77777777" w:rsidR="003D08B8" w:rsidRPr="00621F50" w:rsidRDefault="00A5315B" w:rsidP="0093510B">
            <w:pPr>
              <w:pStyle w:val="TextInTable"/>
            </w:pPr>
            <w:r>
              <w:t>Централизованное</w:t>
            </w:r>
          </w:p>
        </w:tc>
      </w:tr>
      <w:tr w:rsidR="003D08B8" w14:paraId="30A95C63" w14:textId="77777777" w:rsidTr="0093510B">
        <w:tc>
          <w:tcPr>
            <w:tcW w:w="4683" w:type="dxa"/>
            <w:tcBorders>
              <w:left w:val="single" w:sz="1" w:space="0" w:color="000000"/>
              <w:bottom w:val="single" w:sz="1" w:space="0" w:color="000000"/>
            </w:tcBorders>
            <w:shd w:val="clear" w:color="auto" w:fill="auto"/>
          </w:tcPr>
          <w:p w14:paraId="605BFC7B" w14:textId="77777777" w:rsidR="003D08B8" w:rsidRDefault="00A5315B" w:rsidP="0093510B">
            <w:pPr>
              <w:pStyle w:val="TextInTable"/>
            </w:pPr>
            <w:r>
              <w:t>Горячее водоснабжение</w:t>
            </w:r>
          </w:p>
        </w:tc>
        <w:tc>
          <w:tcPr>
            <w:tcW w:w="4955" w:type="dxa"/>
            <w:gridSpan w:val="3"/>
            <w:tcBorders>
              <w:left w:val="single" w:sz="1" w:space="0" w:color="000000"/>
              <w:bottom w:val="single" w:sz="1" w:space="0" w:color="000000"/>
              <w:right w:val="single" w:sz="1" w:space="0" w:color="000000"/>
            </w:tcBorders>
            <w:shd w:val="clear" w:color="auto" w:fill="auto"/>
          </w:tcPr>
          <w:p w14:paraId="43F1DC9D" w14:textId="77777777" w:rsidR="003D08B8" w:rsidRPr="00621F50" w:rsidRDefault="00A5315B" w:rsidP="0093510B">
            <w:pPr>
              <w:pStyle w:val="TextInTable"/>
            </w:pPr>
            <w:r w:rsidRPr="00463D48">
              <w:t>Индивидуальное</w:t>
            </w:r>
          </w:p>
        </w:tc>
      </w:tr>
      <w:tr w:rsidR="003D08B8" w14:paraId="14DF95F3" w14:textId="77777777" w:rsidTr="0093510B">
        <w:tc>
          <w:tcPr>
            <w:tcW w:w="4683" w:type="dxa"/>
            <w:tcBorders>
              <w:left w:val="single" w:sz="1" w:space="0" w:color="000000"/>
              <w:bottom w:val="single" w:sz="1" w:space="0" w:color="000000"/>
            </w:tcBorders>
            <w:shd w:val="clear" w:color="auto" w:fill="auto"/>
          </w:tcPr>
          <w:p w14:paraId="6C4A0446" w14:textId="77777777" w:rsidR="003D08B8" w:rsidRDefault="00A5315B" w:rsidP="0093510B">
            <w:pPr>
              <w:pStyle w:val="TextInTable"/>
            </w:pPr>
            <w:r>
              <w:t>Канализация</w:t>
            </w:r>
          </w:p>
        </w:tc>
        <w:tc>
          <w:tcPr>
            <w:tcW w:w="4955" w:type="dxa"/>
            <w:gridSpan w:val="3"/>
            <w:tcBorders>
              <w:left w:val="single" w:sz="1" w:space="0" w:color="000000"/>
              <w:bottom w:val="single" w:sz="1" w:space="0" w:color="000000"/>
              <w:right w:val="single" w:sz="1" w:space="0" w:color="000000"/>
            </w:tcBorders>
            <w:shd w:val="clear" w:color="auto" w:fill="auto"/>
          </w:tcPr>
          <w:p w14:paraId="6E92E81D" w14:textId="77777777" w:rsidR="003D08B8" w:rsidRPr="00621F50" w:rsidRDefault="00A5315B" w:rsidP="0093510B">
            <w:pPr>
              <w:pStyle w:val="TextInTable"/>
            </w:pPr>
            <w:r>
              <w:t>Централизованная</w:t>
            </w:r>
          </w:p>
        </w:tc>
      </w:tr>
      <w:tr w:rsidR="003D08B8" w14:paraId="5F3F53FB" w14:textId="77777777" w:rsidTr="0093510B">
        <w:tc>
          <w:tcPr>
            <w:tcW w:w="4683" w:type="dxa"/>
            <w:tcBorders>
              <w:left w:val="single" w:sz="1" w:space="0" w:color="000000"/>
              <w:bottom w:val="single" w:sz="1" w:space="0" w:color="000000"/>
            </w:tcBorders>
            <w:shd w:val="clear" w:color="auto" w:fill="auto"/>
          </w:tcPr>
          <w:p w14:paraId="60885707" w14:textId="77777777" w:rsidR="003D08B8" w:rsidRDefault="00A5315B" w:rsidP="0093510B">
            <w:pPr>
              <w:pStyle w:val="TextInTable"/>
            </w:pPr>
            <w:r>
              <w:t>Электроснабжение</w:t>
            </w:r>
          </w:p>
        </w:tc>
        <w:tc>
          <w:tcPr>
            <w:tcW w:w="4955" w:type="dxa"/>
            <w:gridSpan w:val="3"/>
            <w:tcBorders>
              <w:left w:val="single" w:sz="1" w:space="0" w:color="000000"/>
              <w:bottom w:val="single" w:sz="1" w:space="0" w:color="000000"/>
              <w:right w:val="single" w:sz="1" w:space="0" w:color="000000"/>
            </w:tcBorders>
            <w:shd w:val="clear" w:color="auto" w:fill="auto"/>
          </w:tcPr>
          <w:p w14:paraId="697F99E2" w14:textId="77777777" w:rsidR="003D08B8" w:rsidRPr="00621F50" w:rsidRDefault="00A5315B" w:rsidP="0093510B">
            <w:pPr>
              <w:pStyle w:val="TextInTable"/>
            </w:pPr>
            <w:r>
              <w:t>Централизованное</w:t>
            </w:r>
          </w:p>
        </w:tc>
      </w:tr>
      <w:tr w:rsidR="003D08B8" w14:paraId="132E775F" w14:textId="77777777" w:rsidTr="0093510B">
        <w:tc>
          <w:tcPr>
            <w:tcW w:w="4683" w:type="dxa"/>
            <w:tcBorders>
              <w:left w:val="single" w:sz="1" w:space="0" w:color="000000"/>
              <w:bottom w:val="single" w:sz="1" w:space="0" w:color="000000"/>
            </w:tcBorders>
            <w:shd w:val="clear" w:color="auto" w:fill="auto"/>
          </w:tcPr>
          <w:p w14:paraId="1B85BF12" w14:textId="77777777" w:rsidR="003D08B8" w:rsidRDefault="00A5315B" w:rsidP="0093510B">
            <w:pPr>
              <w:pStyle w:val="TextInTable"/>
            </w:pPr>
            <w:r>
              <w:t>Газоснабжение</w:t>
            </w:r>
          </w:p>
        </w:tc>
        <w:tc>
          <w:tcPr>
            <w:tcW w:w="4955" w:type="dxa"/>
            <w:gridSpan w:val="3"/>
            <w:tcBorders>
              <w:left w:val="single" w:sz="1" w:space="0" w:color="000000"/>
              <w:bottom w:val="single" w:sz="1" w:space="0" w:color="000000"/>
              <w:right w:val="single" w:sz="1" w:space="0" w:color="000000"/>
            </w:tcBorders>
            <w:shd w:val="clear" w:color="auto" w:fill="auto"/>
          </w:tcPr>
          <w:p w14:paraId="74FFC4D1" w14:textId="77777777" w:rsidR="003D08B8" w:rsidRPr="00621F50" w:rsidRDefault="00A5315B" w:rsidP="0093510B">
            <w:pPr>
              <w:pStyle w:val="TextInTable"/>
            </w:pPr>
            <w:r>
              <w:t>Присутствует</w:t>
            </w:r>
          </w:p>
        </w:tc>
      </w:tr>
      <w:tr w:rsidR="003D08B8" w14:paraId="7AE5BE3A" w14:textId="77777777" w:rsidTr="0093510B">
        <w:tc>
          <w:tcPr>
            <w:tcW w:w="4683" w:type="dxa"/>
            <w:tcBorders>
              <w:left w:val="single" w:sz="1" w:space="0" w:color="000000"/>
              <w:bottom w:val="single" w:sz="1" w:space="0" w:color="000000"/>
            </w:tcBorders>
            <w:shd w:val="clear" w:color="auto" w:fill="auto"/>
          </w:tcPr>
          <w:p w14:paraId="78A62B49" w14:textId="77777777" w:rsidR="003D08B8" w:rsidRDefault="00A5315B" w:rsidP="0093510B">
            <w:pPr>
              <w:pStyle w:val="TextInTable"/>
            </w:pPr>
            <w:r>
              <w:t>Теплоснабжение</w:t>
            </w:r>
          </w:p>
        </w:tc>
        <w:tc>
          <w:tcPr>
            <w:tcW w:w="4955" w:type="dxa"/>
            <w:gridSpan w:val="3"/>
            <w:tcBorders>
              <w:left w:val="single" w:sz="1" w:space="0" w:color="000000"/>
              <w:bottom w:val="single" w:sz="1" w:space="0" w:color="000000"/>
              <w:right w:val="single" w:sz="1" w:space="0" w:color="000000"/>
            </w:tcBorders>
            <w:shd w:val="clear" w:color="auto" w:fill="auto"/>
          </w:tcPr>
          <w:p w14:paraId="19D77D11" w14:textId="77777777" w:rsidR="003D08B8" w:rsidRPr="00621F50" w:rsidRDefault="00A5315B" w:rsidP="0093510B">
            <w:pPr>
              <w:pStyle w:val="TextInTable"/>
            </w:pPr>
            <w:r>
              <w:t>Индивидуальное</w:t>
            </w:r>
          </w:p>
        </w:tc>
      </w:tr>
      <w:tr w:rsidR="003D08B8" w14:paraId="3E8D4E17" w14:textId="77777777" w:rsidTr="0093510B">
        <w:tc>
          <w:tcPr>
            <w:tcW w:w="4683" w:type="dxa"/>
            <w:tcBorders>
              <w:left w:val="single" w:sz="1" w:space="0" w:color="000000"/>
              <w:bottom w:val="single" w:sz="1" w:space="0" w:color="000000"/>
            </w:tcBorders>
            <w:shd w:val="clear" w:color="auto" w:fill="auto"/>
          </w:tcPr>
          <w:p w14:paraId="5ABFBB18" w14:textId="77777777" w:rsidR="003D08B8" w:rsidRDefault="00A5315B" w:rsidP="0093510B">
            <w:pPr>
              <w:pStyle w:val="TextInTable"/>
            </w:pPr>
            <w:r>
              <w:t>Кухонная плита</w:t>
            </w:r>
          </w:p>
        </w:tc>
        <w:tc>
          <w:tcPr>
            <w:tcW w:w="4955" w:type="dxa"/>
            <w:gridSpan w:val="3"/>
            <w:tcBorders>
              <w:left w:val="single" w:sz="1" w:space="0" w:color="000000"/>
              <w:bottom w:val="single" w:sz="1" w:space="0" w:color="000000"/>
              <w:right w:val="single" w:sz="1" w:space="0" w:color="000000"/>
            </w:tcBorders>
            <w:shd w:val="clear" w:color="auto" w:fill="auto"/>
          </w:tcPr>
          <w:p w14:paraId="087963A9" w14:textId="77777777" w:rsidR="003D08B8" w:rsidRPr="00463D48" w:rsidRDefault="00A5315B" w:rsidP="0093510B">
            <w:pPr>
              <w:pStyle w:val="TextInTable"/>
            </w:pPr>
            <w:r w:rsidRPr="00463D48">
              <w:t>Газовая (согласно проектной документации)</w:t>
            </w:r>
          </w:p>
          <w:p w14:paraId="33F0F900" w14:textId="77777777" w:rsidR="003D08B8" w:rsidRPr="00463D48" w:rsidRDefault="00000000" w:rsidP="0093510B">
            <w:pPr>
              <w:pStyle w:val="TextInTable"/>
            </w:pPr>
          </w:p>
        </w:tc>
      </w:tr>
      <w:tr w:rsidR="003D08B8" w:rsidRPr="0091333C" w14:paraId="62C19BC5" w14:textId="77777777" w:rsidTr="0093510B">
        <w:tc>
          <w:tcPr>
            <w:tcW w:w="4683" w:type="dxa"/>
            <w:tcBorders>
              <w:left w:val="single" w:sz="1" w:space="0" w:color="000000"/>
              <w:bottom w:val="single" w:sz="1" w:space="0" w:color="000000"/>
            </w:tcBorders>
            <w:shd w:val="clear" w:color="auto" w:fill="auto"/>
          </w:tcPr>
          <w:p w14:paraId="4DF9A112" w14:textId="77777777" w:rsidR="003D08B8" w:rsidRDefault="00A5315B" w:rsidP="0093510B">
            <w:pPr>
              <w:pStyle w:val="TextInTable"/>
            </w:pPr>
            <w:r>
              <w:t>Сантехника/состояние</w:t>
            </w:r>
          </w:p>
        </w:tc>
        <w:tc>
          <w:tcPr>
            <w:tcW w:w="4955" w:type="dxa"/>
            <w:gridSpan w:val="3"/>
            <w:tcBorders>
              <w:left w:val="single" w:sz="1" w:space="0" w:color="000000"/>
              <w:bottom w:val="single" w:sz="1" w:space="0" w:color="000000"/>
              <w:right w:val="single" w:sz="1" w:space="0" w:color="000000"/>
            </w:tcBorders>
            <w:shd w:val="clear" w:color="auto" w:fill="auto"/>
          </w:tcPr>
          <w:p w14:paraId="7CA50BC6" w14:textId="77777777" w:rsidR="003D08B8" w:rsidRDefault="00A5315B" w:rsidP="0093510B">
            <w:pPr>
              <w:pStyle w:val="TextInTable"/>
            </w:pPr>
            <w:r>
              <w:t xml:space="preserve">Имеется возможность подключения сантехнического оборудования (согласно </w:t>
            </w:r>
            <w:proofErr w:type="gramStart"/>
            <w:r>
              <w:t>проектной  документации</w:t>
            </w:r>
            <w:proofErr w:type="gramEnd"/>
            <w:r>
              <w:t>))/Сантехника отсутствует (установка сантехники проектной документацией не предусмотрено)</w:t>
            </w:r>
          </w:p>
        </w:tc>
      </w:tr>
      <w:tr w:rsidR="003D08B8" w14:paraId="0957DD39" w14:textId="77777777" w:rsidTr="0093510B">
        <w:tc>
          <w:tcPr>
            <w:tcW w:w="4683" w:type="dxa"/>
            <w:vMerge w:val="restart"/>
            <w:tcBorders>
              <w:left w:val="single" w:sz="1" w:space="0" w:color="000000"/>
              <w:bottom w:val="single" w:sz="1" w:space="0" w:color="000000"/>
            </w:tcBorders>
            <w:shd w:val="clear" w:color="auto" w:fill="auto"/>
          </w:tcPr>
          <w:p w14:paraId="3881C3B0" w14:textId="77777777" w:rsidR="003D08B8" w:rsidRDefault="00A5315B" w:rsidP="0093510B">
            <w:pPr>
              <w:pStyle w:val="TextInTable"/>
            </w:pPr>
            <w:r>
              <w:t>Слаботочное обеспечение</w:t>
            </w:r>
          </w:p>
        </w:tc>
        <w:tc>
          <w:tcPr>
            <w:tcW w:w="2477" w:type="dxa"/>
            <w:gridSpan w:val="2"/>
            <w:tcBorders>
              <w:left w:val="single" w:sz="1" w:space="0" w:color="000000"/>
              <w:bottom w:val="single" w:sz="1" w:space="0" w:color="000000"/>
            </w:tcBorders>
            <w:shd w:val="clear" w:color="auto" w:fill="auto"/>
          </w:tcPr>
          <w:p w14:paraId="653CF8B9" w14:textId="77777777" w:rsidR="003D08B8" w:rsidRDefault="00A5315B" w:rsidP="0093510B">
            <w:pPr>
              <w:pStyle w:val="TextInTable"/>
            </w:pPr>
            <w:r>
              <w:t>Телефон</w:t>
            </w:r>
          </w:p>
        </w:tc>
        <w:tc>
          <w:tcPr>
            <w:tcW w:w="2478" w:type="dxa"/>
            <w:tcBorders>
              <w:left w:val="single" w:sz="1" w:space="0" w:color="000000"/>
              <w:bottom w:val="single" w:sz="1" w:space="0" w:color="000000"/>
              <w:right w:val="single" w:sz="1" w:space="0" w:color="000000"/>
            </w:tcBorders>
            <w:shd w:val="clear" w:color="auto" w:fill="auto"/>
          </w:tcPr>
          <w:p w14:paraId="6F1EBD7A" w14:textId="77777777" w:rsidR="003D08B8" w:rsidRPr="00621F50" w:rsidRDefault="00A5315B" w:rsidP="0093510B">
            <w:pPr>
              <w:pStyle w:val="TextInTable"/>
            </w:pPr>
            <w:r>
              <w:t>Нет</w:t>
            </w:r>
          </w:p>
        </w:tc>
      </w:tr>
      <w:tr w:rsidR="003D08B8" w14:paraId="22C96A1A" w14:textId="77777777" w:rsidTr="0093510B">
        <w:tc>
          <w:tcPr>
            <w:tcW w:w="4683" w:type="dxa"/>
            <w:vMerge/>
            <w:tcBorders>
              <w:left w:val="single" w:sz="1" w:space="0" w:color="000000"/>
              <w:bottom w:val="single" w:sz="1" w:space="0" w:color="000000"/>
            </w:tcBorders>
            <w:shd w:val="clear" w:color="auto" w:fill="auto"/>
          </w:tcPr>
          <w:p w14:paraId="0ACE7667" w14:textId="77777777" w:rsidR="003D08B8" w:rsidRDefault="00000000" w:rsidP="0093510B">
            <w:pPr>
              <w:pStyle w:val="TextInTable"/>
            </w:pPr>
          </w:p>
        </w:tc>
        <w:tc>
          <w:tcPr>
            <w:tcW w:w="2477" w:type="dxa"/>
            <w:gridSpan w:val="2"/>
            <w:tcBorders>
              <w:left w:val="single" w:sz="1" w:space="0" w:color="000000"/>
              <w:bottom w:val="single" w:sz="1" w:space="0" w:color="000000"/>
            </w:tcBorders>
            <w:shd w:val="clear" w:color="auto" w:fill="auto"/>
          </w:tcPr>
          <w:p w14:paraId="2DA104B7" w14:textId="77777777" w:rsidR="003D08B8" w:rsidRDefault="00A5315B" w:rsidP="0093510B">
            <w:pPr>
              <w:pStyle w:val="TextInTable"/>
            </w:pPr>
            <w:r>
              <w:t>Интернет</w:t>
            </w:r>
          </w:p>
        </w:tc>
        <w:tc>
          <w:tcPr>
            <w:tcW w:w="2478" w:type="dxa"/>
            <w:tcBorders>
              <w:left w:val="single" w:sz="1" w:space="0" w:color="000000"/>
              <w:bottom w:val="single" w:sz="1" w:space="0" w:color="000000"/>
              <w:right w:val="single" w:sz="1" w:space="0" w:color="000000"/>
            </w:tcBorders>
            <w:shd w:val="clear" w:color="auto" w:fill="auto"/>
          </w:tcPr>
          <w:p w14:paraId="153EBC45" w14:textId="77777777" w:rsidR="003D08B8" w:rsidRPr="00621F50" w:rsidRDefault="00A5315B" w:rsidP="0093510B">
            <w:pPr>
              <w:pStyle w:val="TextInTable"/>
            </w:pPr>
            <w:r>
              <w:t>Нет</w:t>
            </w:r>
          </w:p>
        </w:tc>
      </w:tr>
      <w:tr w:rsidR="003D08B8" w14:paraId="6961767C" w14:textId="77777777" w:rsidTr="0093510B">
        <w:tc>
          <w:tcPr>
            <w:tcW w:w="4683" w:type="dxa"/>
            <w:vMerge/>
            <w:tcBorders>
              <w:left w:val="single" w:sz="1" w:space="0" w:color="000000"/>
              <w:bottom w:val="single" w:sz="1" w:space="0" w:color="000000"/>
            </w:tcBorders>
            <w:shd w:val="clear" w:color="auto" w:fill="auto"/>
          </w:tcPr>
          <w:p w14:paraId="23F8226A" w14:textId="77777777" w:rsidR="003D08B8" w:rsidRDefault="00000000" w:rsidP="0093510B">
            <w:pPr>
              <w:pStyle w:val="TextInTable"/>
            </w:pPr>
          </w:p>
        </w:tc>
        <w:tc>
          <w:tcPr>
            <w:tcW w:w="2477" w:type="dxa"/>
            <w:gridSpan w:val="2"/>
            <w:tcBorders>
              <w:left w:val="single" w:sz="1" w:space="0" w:color="000000"/>
              <w:bottom w:val="single" w:sz="1" w:space="0" w:color="000000"/>
            </w:tcBorders>
            <w:shd w:val="clear" w:color="auto" w:fill="auto"/>
          </w:tcPr>
          <w:p w14:paraId="014D147A" w14:textId="77777777" w:rsidR="003D08B8" w:rsidRDefault="00A5315B" w:rsidP="0093510B">
            <w:pPr>
              <w:pStyle w:val="TextInTable"/>
            </w:pPr>
            <w:r>
              <w:t>Радио</w:t>
            </w:r>
          </w:p>
        </w:tc>
        <w:tc>
          <w:tcPr>
            <w:tcW w:w="2478" w:type="dxa"/>
            <w:tcBorders>
              <w:left w:val="single" w:sz="1" w:space="0" w:color="000000"/>
              <w:bottom w:val="single" w:sz="1" w:space="0" w:color="000000"/>
              <w:right w:val="single" w:sz="1" w:space="0" w:color="000000"/>
            </w:tcBorders>
            <w:shd w:val="clear" w:color="auto" w:fill="auto"/>
          </w:tcPr>
          <w:p w14:paraId="0517493E" w14:textId="77777777" w:rsidR="003D08B8" w:rsidRPr="00621F50" w:rsidRDefault="00A5315B" w:rsidP="0093510B">
            <w:pPr>
              <w:pStyle w:val="TextInTable"/>
            </w:pPr>
            <w:r>
              <w:t>Нет</w:t>
            </w:r>
          </w:p>
        </w:tc>
      </w:tr>
      <w:tr w:rsidR="003D08B8" w14:paraId="663C1647" w14:textId="77777777" w:rsidTr="0093510B">
        <w:tc>
          <w:tcPr>
            <w:tcW w:w="4683" w:type="dxa"/>
            <w:vMerge/>
            <w:tcBorders>
              <w:left w:val="single" w:sz="1" w:space="0" w:color="000000"/>
              <w:bottom w:val="single" w:sz="1" w:space="0" w:color="000000"/>
            </w:tcBorders>
            <w:shd w:val="clear" w:color="auto" w:fill="auto"/>
          </w:tcPr>
          <w:p w14:paraId="5B0B69C4" w14:textId="77777777" w:rsidR="003D08B8" w:rsidRDefault="00000000" w:rsidP="0093510B">
            <w:pPr>
              <w:pStyle w:val="TextInTable"/>
            </w:pPr>
          </w:p>
        </w:tc>
        <w:tc>
          <w:tcPr>
            <w:tcW w:w="2477" w:type="dxa"/>
            <w:gridSpan w:val="2"/>
            <w:tcBorders>
              <w:left w:val="single" w:sz="1" w:space="0" w:color="000000"/>
              <w:bottom w:val="single" w:sz="1" w:space="0" w:color="000000"/>
            </w:tcBorders>
            <w:shd w:val="clear" w:color="auto" w:fill="auto"/>
          </w:tcPr>
          <w:p w14:paraId="5FE56250" w14:textId="77777777" w:rsidR="003D08B8" w:rsidRDefault="00A5315B" w:rsidP="0093510B">
            <w:pPr>
              <w:pStyle w:val="TextInTable"/>
            </w:pPr>
            <w:r>
              <w:t>ТВ-антенна</w:t>
            </w:r>
          </w:p>
        </w:tc>
        <w:tc>
          <w:tcPr>
            <w:tcW w:w="2478" w:type="dxa"/>
            <w:tcBorders>
              <w:left w:val="single" w:sz="1" w:space="0" w:color="000000"/>
              <w:bottom w:val="single" w:sz="1" w:space="0" w:color="000000"/>
              <w:right w:val="single" w:sz="1" w:space="0" w:color="000000"/>
            </w:tcBorders>
            <w:shd w:val="clear" w:color="auto" w:fill="auto"/>
          </w:tcPr>
          <w:p w14:paraId="7DF9764B" w14:textId="77777777" w:rsidR="003D08B8" w:rsidRPr="00621F50" w:rsidRDefault="00A5315B" w:rsidP="0093510B">
            <w:pPr>
              <w:pStyle w:val="TextInTable"/>
            </w:pPr>
            <w:r>
              <w:t>Нет</w:t>
            </w:r>
          </w:p>
        </w:tc>
      </w:tr>
      <w:tr w:rsidR="003D08B8" w14:paraId="7390909A" w14:textId="77777777" w:rsidTr="0093510B">
        <w:tc>
          <w:tcPr>
            <w:tcW w:w="4683" w:type="dxa"/>
            <w:vMerge/>
            <w:tcBorders>
              <w:left w:val="single" w:sz="1" w:space="0" w:color="000000"/>
              <w:bottom w:val="single" w:sz="1" w:space="0" w:color="000000"/>
            </w:tcBorders>
            <w:shd w:val="clear" w:color="auto" w:fill="auto"/>
          </w:tcPr>
          <w:p w14:paraId="2A2F8586" w14:textId="77777777" w:rsidR="003D08B8" w:rsidRDefault="00000000" w:rsidP="0093510B">
            <w:pPr>
              <w:pStyle w:val="TextInTable"/>
            </w:pPr>
          </w:p>
        </w:tc>
        <w:tc>
          <w:tcPr>
            <w:tcW w:w="2477" w:type="dxa"/>
            <w:gridSpan w:val="2"/>
            <w:tcBorders>
              <w:left w:val="single" w:sz="1" w:space="0" w:color="000000"/>
              <w:bottom w:val="single" w:sz="1" w:space="0" w:color="000000"/>
            </w:tcBorders>
            <w:shd w:val="clear" w:color="auto" w:fill="auto"/>
          </w:tcPr>
          <w:p w14:paraId="7C223673" w14:textId="77777777" w:rsidR="003D08B8" w:rsidRDefault="00A5315B" w:rsidP="0093510B">
            <w:pPr>
              <w:pStyle w:val="TextInTable"/>
            </w:pPr>
            <w:r>
              <w:t>Другое</w:t>
            </w:r>
          </w:p>
        </w:tc>
        <w:tc>
          <w:tcPr>
            <w:tcW w:w="2478" w:type="dxa"/>
            <w:tcBorders>
              <w:left w:val="single" w:sz="1" w:space="0" w:color="000000"/>
              <w:bottom w:val="single" w:sz="1" w:space="0" w:color="000000"/>
              <w:right w:val="single" w:sz="1" w:space="0" w:color="000000"/>
            </w:tcBorders>
            <w:shd w:val="clear" w:color="auto" w:fill="auto"/>
          </w:tcPr>
          <w:p w14:paraId="478FD2A3" w14:textId="77777777" w:rsidR="003D08B8" w:rsidRPr="00621F50" w:rsidRDefault="00A5315B" w:rsidP="0093510B">
            <w:pPr>
              <w:pStyle w:val="TextInTable"/>
            </w:pPr>
            <w:r w:rsidRPr="00463D48">
              <w:t>—</w:t>
            </w:r>
          </w:p>
        </w:tc>
      </w:tr>
      <w:tr w:rsidR="003D08B8" w:rsidRPr="0091333C" w14:paraId="37394B86" w14:textId="77777777" w:rsidTr="0093510B">
        <w:tc>
          <w:tcPr>
            <w:tcW w:w="9638" w:type="dxa"/>
            <w:gridSpan w:val="4"/>
            <w:tcBorders>
              <w:left w:val="single" w:sz="1" w:space="0" w:color="000000"/>
              <w:bottom w:val="single" w:sz="1" w:space="0" w:color="000000"/>
              <w:right w:val="single" w:sz="1" w:space="0" w:color="000000"/>
            </w:tcBorders>
            <w:shd w:val="clear" w:color="auto" w:fill="C0C0C0"/>
          </w:tcPr>
          <w:p w14:paraId="0C08588A" w14:textId="77777777" w:rsidR="003D08B8" w:rsidRPr="00B67CD1" w:rsidRDefault="00A5315B" w:rsidP="0093510B">
            <w:pPr>
              <w:pStyle w:val="TextInTable"/>
              <w:jc w:val="center"/>
              <w:rPr>
                <w:b/>
              </w:rPr>
            </w:pPr>
            <w:r w:rsidRPr="00B67CD1">
              <w:rPr>
                <w:b/>
              </w:rPr>
              <w:t>Описание внутренней отделки Объекта оценки</w:t>
            </w:r>
          </w:p>
        </w:tc>
      </w:tr>
      <w:tr w:rsidR="003D08B8" w14:paraId="77D6F586" w14:textId="77777777" w:rsidTr="0093510B">
        <w:tc>
          <w:tcPr>
            <w:tcW w:w="4683" w:type="dxa"/>
            <w:tcBorders>
              <w:left w:val="single" w:sz="1" w:space="0" w:color="000000"/>
              <w:bottom w:val="single" w:sz="1" w:space="0" w:color="000000"/>
            </w:tcBorders>
            <w:shd w:val="clear" w:color="auto" w:fill="auto"/>
          </w:tcPr>
          <w:p w14:paraId="2C131FA9" w14:textId="77777777" w:rsidR="003D08B8" w:rsidRDefault="00A5315B" w:rsidP="0093510B">
            <w:pPr>
              <w:pStyle w:val="TextInTable"/>
              <w:jc w:val="center"/>
            </w:pPr>
            <w:r w:rsidRPr="00B67CD1">
              <w:rPr>
                <w:b/>
              </w:rPr>
              <w:t>Конструктивные элементы</w:t>
            </w:r>
          </w:p>
        </w:tc>
        <w:tc>
          <w:tcPr>
            <w:tcW w:w="4955" w:type="dxa"/>
            <w:gridSpan w:val="3"/>
            <w:tcBorders>
              <w:left w:val="single" w:sz="1" w:space="0" w:color="000000"/>
              <w:bottom w:val="single" w:sz="1" w:space="0" w:color="000000"/>
              <w:right w:val="single" w:sz="1" w:space="0" w:color="000000"/>
            </w:tcBorders>
            <w:shd w:val="clear" w:color="auto" w:fill="auto"/>
          </w:tcPr>
          <w:p w14:paraId="74B250E9" w14:textId="77777777" w:rsidR="003D08B8" w:rsidRDefault="00A5315B" w:rsidP="0093510B">
            <w:pPr>
              <w:pStyle w:val="TextInTable"/>
              <w:jc w:val="center"/>
            </w:pPr>
            <w:r w:rsidRPr="00B67CD1">
              <w:rPr>
                <w:b/>
              </w:rPr>
              <w:t xml:space="preserve">Описание </w:t>
            </w:r>
          </w:p>
        </w:tc>
      </w:tr>
      <w:tr w:rsidR="003D08B8" w:rsidRPr="0091333C" w14:paraId="240D4B51" w14:textId="77777777" w:rsidTr="0093510B">
        <w:tc>
          <w:tcPr>
            <w:tcW w:w="4683" w:type="dxa"/>
            <w:tcBorders>
              <w:left w:val="single" w:sz="1" w:space="0" w:color="000000"/>
              <w:bottom w:val="single" w:sz="1" w:space="0" w:color="000000"/>
            </w:tcBorders>
            <w:shd w:val="clear" w:color="auto" w:fill="auto"/>
          </w:tcPr>
          <w:p w14:paraId="0C9611B1" w14:textId="77777777" w:rsidR="003D08B8" w:rsidRDefault="00A5315B" w:rsidP="0093510B">
            <w:pPr>
              <w:pStyle w:val="TextInTable"/>
            </w:pPr>
            <w:r>
              <w:t>Полы</w:t>
            </w:r>
          </w:p>
        </w:tc>
        <w:tc>
          <w:tcPr>
            <w:tcW w:w="4955" w:type="dxa"/>
            <w:gridSpan w:val="3"/>
            <w:tcBorders>
              <w:left w:val="single" w:sz="1" w:space="0" w:color="000000"/>
              <w:bottom w:val="single" w:sz="1" w:space="0" w:color="000000"/>
              <w:right w:val="single" w:sz="1" w:space="0" w:color="000000"/>
            </w:tcBorders>
            <w:shd w:val="clear" w:color="auto" w:fill="auto"/>
          </w:tcPr>
          <w:p w14:paraId="74315816" w14:textId="77777777" w:rsidR="003D08B8" w:rsidRPr="00463D48" w:rsidRDefault="00A5315B" w:rsidP="0093510B">
            <w:pPr>
              <w:pStyle w:val="TextInTable"/>
            </w:pPr>
            <w:r>
              <w:rPr>
                <w:color w:val="222222"/>
              </w:rPr>
              <w:t>Цементная стяжка (согласно проектной документации)</w:t>
            </w:r>
          </w:p>
        </w:tc>
      </w:tr>
      <w:tr w:rsidR="003D08B8" w:rsidRPr="0091333C" w14:paraId="0ACB37A0" w14:textId="77777777" w:rsidTr="0093510B">
        <w:tc>
          <w:tcPr>
            <w:tcW w:w="4683" w:type="dxa"/>
            <w:tcBorders>
              <w:left w:val="single" w:sz="1" w:space="0" w:color="000000"/>
              <w:bottom w:val="single" w:sz="1" w:space="0" w:color="000000"/>
            </w:tcBorders>
            <w:shd w:val="clear" w:color="auto" w:fill="auto"/>
          </w:tcPr>
          <w:p w14:paraId="2D0F17B4" w14:textId="77777777" w:rsidR="003D08B8" w:rsidRDefault="00A5315B" w:rsidP="0093510B">
            <w:pPr>
              <w:pStyle w:val="TextInTable"/>
            </w:pPr>
            <w:r>
              <w:t>Потолок</w:t>
            </w:r>
          </w:p>
        </w:tc>
        <w:tc>
          <w:tcPr>
            <w:tcW w:w="4955" w:type="dxa"/>
            <w:gridSpan w:val="3"/>
            <w:tcBorders>
              <w:left w:val="single" w:sz="1" w:space="0" w:color="000000"/>
              <w:bottom w:val="single" w:sz="1" w:space="0" w:color="000000"/>
              <w:right w:val="single" w:sz="1" w:space="0" w:color="000000"/>
            </w:tcBorders>
            <w:shd w:val="clear" w:color="auto" w:fill="auto"/>
          </w:tcPr>
          <w:p w14:paraId="370D0D7D" w14:textId="77777777" w:rsidR="003D08B8" w:rsidRPr="00463D48" w:rsidRDefault="00A5315B" w:rsidP="0093510B">
            <w:pPr>
              <w:pStyle w:val="TextInTable"/>
            </w:pPr>
            <w:r>
              <w:rPr>
                <w:color w:val="222222"/>
              </w:rPr>
              <w:t>Без отделки (согласно проектной документации)</w:t>
            </w:r>
          </w:p>
        </w:tc>
      </w:tr>
      <w:tr w:rsidR="003D08B8" w14:paraId="7C01259D" w14:textId="77777777" w:rsidTr="0093510B">
        <w:tc>
          <w:tcPr>
            <w:tcW w:w="4683" w:type="dxa"/>
            <w:tcBorders>
              <w:left w:val="single" w:sz="1" w:space="0" w:color="000000"/>
              <w:bottom w:val="single" w:sz="1" w:space="0" w:color="000000"/>
            </w:tcBorders>
            <w:shd w:val="clear" w:color="auto" w:fill="auto"/>
          </w:tcPr>
          <w:p w14:paraId="3121A5FB" w14:textId="77777777" w:rsidR="003D08B8" w:rsidRDefault="00A5315B" w:rsidP="0093510B">
            <w:pPr>
              <w:pStyle w:val="TextInTable"/>
            </w:pPr>
            <w:r>
              <w:t>Стены</w:t>
            </w:r>
          </w:p>
        </w:tc>
        <w:tc>
          <w:tcPr>
            <w:tcW w:w="4955" w:type="dxa"/>
            <w:gridSpan w:val="3"/>
            <w:tcBorders>
              <w:left w:val="single" w:sz="1" w:space="0" w:color="000000"/>
              <w:bottom w:val="single" w:sz="1" w:space="0" w:color="000000"/>
              <w:right w:val="single" w:sz="1" w:space="0" w:color="000000"/>
            </w:tcBorders>
            <w:shd w:val="clear" w:color="auto" w:fill="auto"/>
          </w:tcPr>
          <w:p w14:paraId="72E95224" w14:textId="77777777" w:rsidR="003D08B8" w:rsidRPr="00463D48" w:rsidRDefault="00A5315B" w:rsidP="0093510B">
            <w:pPr>
              <w:pStyle w:val="TextInTable"/>
            </w:pPr>
            <w:r>
              <w:rPr>
                <w:color w:val="222222"/>
              </w:rPr>
              <w:t>Оштукатурены (согласно проектной документации)</w:t>
            </w:r>
          </w:p>
        </w:tc>
      </w:tr>
      <w:tr w:rsidR="003D08B8" w14:paraId="3A96B181" w14:textId="77777777" w:rsidTr="0093510B">
        <w:tc>
          <w:tcPr>
            <w:tcW w:w="4683" w:type="dxa"/>
            <w:tcBorders>
              <w:left w:val="single" w:sz="1" w:space="0" w:color="000000"/>
              <w:bottom w:val="single" w:sz="1" w:space="0" w:color="000000"/>
            </w:tcBorders>
            <w:shd w:val="clear" w:color="auto" w:fill="auto"/>
          </w:tcPr>
          <w:p w14:paraId="530CDFA9" w14:textId="77777777" w:rsidR="003D08B8" w:rsidRDefault="00A5315B" w:rsidP="0093510B">
            <w:pPr>
              <w:pStyle w:val="TextInTable"/>
            </w:pPr>
            <w:r>
              <w:t>Окна</w:t>
            </w:r>
          </w:p>
        </w:tc>
        <w:tc>
          <w:tcPr>
            <w:tcW w:w="4955" w:type="dxa"/>
            <w:gridSpan w:val="3"/>
            <w:tcBorders>
              <w:left w:val="single" w:sz="1" w:space="0" w:color="000000"/>
              <w:bottom w:val="single" w:sz="1" w:space="0" w:color="000000"/>
              <w:right w:val="single" w:sz="1" w:space="0" w:color="000000"/>
            </w:tcBorders>
            <w:shd w:val="clear" w:color="auto" w:fill="auto"/>
          </w:tcPr>
          <w:p w14:paraId="2FED3854" w14:textId="77777777" w:rsidR="003D08B8" w:rsidRPr="00463D48" w:rsidRDefault="00A5315B" w:rsidP="0093510B">
            <w:pPr>
              <w:pStyle w:val="TextInTable"/>
            </w:pPr>
            <w:r>
              <w:rPr>
                <w:color w:val="222222"/>
              </w:rPr>
              <w:t>ПВХ (согласно проектной документации)</w:t>
            </w:r>
          </w:p>
        </w:tc>
      </w:tr>
      <w:tr w:rsidR="003D08B8" w:rsidRPr="0091333C" w14:paraId="40BBAF89" w14:textId="77777777" w:rsidTr="0093510B">
        <w:tc>
          <w:tcPr>
            <w:tcW w:w="4683" w:type="dxa"/>
            <w:tcBorders>
              <w:left w:val="single" w:sz="1" w:space="0" w:color="000000"/>
              <w:bottom w:val="single" w:sz="1" w:space="0" w:color="000000"/>
            </w:tcBorders>
            <w:shd w:val="clear" w:color="auto" w:fill="auto"/>
          </w:tcPr>
          <w:p w14:paraId="4224642D" w14:textId="77777777" w:rsidR="003D08B8" w:rsidRDefault="00A5315B" w:rsidP="0093510B">
            <w:pPr>
              <w:pStyle w:val="TextInTable"/>
            </w:pPr>
            <w:r>
              <w:t>Входная дверь / внутренние двери</w:t>
            </w:r>
          </w:p>
        </w:tc>
        <w:tc>
          <w:tcPr>
            <w:tcW w:w="4955" w:type="dxa"/>
            <w:gridSpan w:val="3"/>
            <w:tcBorders>
              <w:left w:val="single" w:sz="1" w:space="0" w:color="000000"/>
              <w:bottom w:val="single" w:sz="1" w:space="0" w:color="000000"/>
              <w:right w:val="single" w:sz="1" w:space="0" w:color="000000"/>
            </w:tcBorders>
            <w:shd w:val="clear" w:color="auto" w:fill="auto"/>
          </w:tcPr>
          <w:p w14:paraId="0923E2AD" w14:textId="77777777" w:rsidR="003D08B8" w:rsidRPr="00463D48" w:rsidRDefault="00A5315B" w:rsidP="0093510B">
            <w:pPr>
              <w:pStyle w:val="TextInTable"/>
            </w:pPr>
            <w:r>
              <w:rPr>
                <w:color w:val="222222"/>
              </w:rPr>
              <w:t>Металлическая (согласно проектной документации) / Установка внутренних дверей не предусмотрено проектной документацией</w:t>
            </w:r>
          </w:p>
        </w:tc>
      </w:tr>
      <w:tr w:rsidR="003D08B8" w:rsidRPr="0091333C" w14:paraId="5EE49A19" w14:textId="77777777" w:rsidTr="0093510B">
        <w:tc>
          <w:tcPr>
            <w:tcW w:w="4683" w:type="dxa"/>
            <w:tcBorders>
              <w:left w:val="single" w:sz="1" w:space="0" w:color="000000"/>
              <w:bottom w:val="single" w:sz="1" w:space="0" w:color="000000"/>
            </w:tcBorders>
            <w:shd w:val="clear" w:color="auto" w:fill="auto"/>
          </w:tcPr>
          <w:p w14:paraId="7B49E672" w14:textId="77777777" w:rsidR="003D08B8" w:rsidRDefault="00A5315B" w:rsidP="0093510B">
            <w:pPr>
              <w:pStyle w:val="TextInTable"/>
            </w:pPr>
            <w:r>
              <w:t>Общее состояние</w:t>
            </w:r>
          </w:p>
        </w:tc>
        <w:tc>
          <w:tcPr>
            <w:tcW w:w="4955" w:type="dxa"/>
            <w:gridSpan w:val="3"/>
            <w:tcBorders>
              <w:left w:val="single" w:sz="1" w:space="0" w:color="000000"/>
              <w:bottom w:val="single" w:sz="1" w:space="0" w:color="000000"/>
              <w:right w:val="single" w:sz="1" w:space="0" w:color="000000"/>
            </w:tcBorders>
            <w:shd w:val="clear" w:color="auto" w:fill="auto"/>
          </w:tcPr>
          <w:p w14:paraId="5D1A8EC9" w14:textId="77777777" w:rsidR="003D08B8" w:rsidRPr="00621F50" w:rsidRDefault="00A5315B" w:rsidP="0093510B">
            <w:pPr>
              <w:pStyle w:val="TextInTable"/>
            </w:pPr>
            <w:r w:rsidRPr="00463D48">
              <w:t>Объект оценки находится в стадии строительства</w:t>
            </w:r>
          </w:p>
        </w:tc>
      </w:tr>
      <w:tr w:rsidR="003D08B8" w:rsidRPr="0091333C" w14:paraId="3E4AE451" w14:textId="77777777" w:rsidTr="0093510B">
        <w:tc>
          <w:tcPr>
            <w:tcW w:w="4683" w:type="dxa"/>
            <w:tcBorders>
              <w:left w:val="single" w:sz="1" w:space="0" w:color="000000"/>
              <w:bottom w:val="single" w:sz="1" w:space="0" w:color="000000"/>
            </w:tcBorders>
            <w:shd w:val="clear" w:color="auto" w:fill="auto"/>
          </w:tcPr>
          <w:p w14:paraId="02F88C33" w14:textId="77777777" w:rsidR="003D08B8" w:rsidRDefault="00A5315B" w:rsidP="0093510B">
            <w:pPr>
              <w:pStyle w:val="TextInTable"/>
            </w:pPr>
            <w:r>
              <w:t>Необходимые ремонтные работы</w:t>
            </w:r>
          </w:p>
        </w:tc>
        <w:tc>
          <w:tcPr>
            <w:tcW w:w="4955" w:type="dxa"/>
            <w:gridSpan w:val="3"/>
            <w:tcBorders>
              <w:left w:val="single" w:sz="1" w:space="0" w:color="000000"/>
              <w:bottom w:val="single" w:sz="1" w:space="0" w:color="000000"/>
              <w:right w:val="single" w:sz="1" w:space="0" w:color="000000"/>
            </w:tcBorders>
            <w:shd w:val="clear" w:color="auto" w:fill="auto"/>
          </w:tcPr>
          <w:p w14:paraId="14272F36" w14:textId="77777777" w:rsidR="003D08B8" w:rsidRPr="00621F50" w:rsidRDefault="00A5315B" w:rsidP="0093510B">
            <w:pPr>
              <w:pStyle w:val="TextInTable"/>
            </w:pPr>
            <w:r w:rsidRPr="00463D48">
              <w:t>Объект оценки находится в стадии строительства</w:t>
            </w:r>
          </w:p>
        </w:tc>
      </w:tr>
      <w:tr w:rsidR="003D08B8" w:rsidRPr="0091333C" w14:paraId="74C372F0" w14:textId="77777777" w:rsidTr="0093510B">
        <w:tc>
          <w:tcPr>
            <w:tcW w:w="9638" w:type="dxa"/>
            <w:gridSpan w:val="4"/>
            <w:tcBorders>
              <w:left w:val="single" w:sz="1" w:space="0" w:color="000000"/>
              <w:bottom w:val="single" w:sz="1" w:space="0" w:color="000000"/>
              <w:right w:val="single" w:sz="1" w:space="0" w:color="000000"/>
            </w:tcBorders>
            <w:shd w:val="clear" w:color="auto" w:fill="C0C0C0"/>
          </w:tcPr>
          <w:p w14:paraId="5A25BCA9" w14:textId="77777777" w:rsidR="003D08B8" w:rsidRPr="00B67CD1" w:rsidRDefault="00A5315B" w:rsidP="0093510B">
            <w:pPr>
              <w:pStyle w:val="TextInTable"/>
              <w:jc w:val="center"/>
              <w:rPr>
                <w:b/>
              </w:rPr>
            </w:pPr>
            <w:r w:rsidRPr="00B67CD1">
              <w:rPr>
                <w:b/>
              </w:rPr>
              <w:t>Юридический статус, согласно представленной документации</w:t>
            </w:r>
          </w:p>
        </w:tc>
      </w:tr>
      <w:tr w:rsidR="003D08B8" w:rsidRPr="0091333C" w14:paraId="7C24E87A" w14:textId="77777777" w:rsidTr="0093510B">
        <w:tc>
          <w:tcPr>
            <w:tcW w:w="4683" w:type="dxa"/>
            <w:tcBorders>
              <w:left w:val="single" w:sz="1" w:space="0" w:color="000000"/>
              <w:bottom w:val="single" w:sz="1" w:space="0" w:color="000000"/>
            </w:tcBorders>
            <w:shd w:val="clear" w:color="auto" w:fill="auto"/>
          </w:tcPr>
          <w:p w14:paraId="091D4F56" w14:textId="77777777" w:rsidR="003D08B8" w:rsidRDefault="00A5315B" w:rsidP="0093510B">
            <w:pPr>
              <w:pStyle w:val="TextInTable"/>
            </w:pPr>
            <w:r>
              <w:t>Вид права</w:t>
            </w:r>
          </w:p>
        </w:tc>
        <w:tc>
          <w:tcPr>
            <w:tcW w:w="4955" w:type="dxa"/>
            <w:gridSpan w:val="3"/>
            <w:tcBorders>
              <w:left w:val="single" w:sz="1" w:space="0" w:color="000000"/>
              <w:bottom w:val="single" w:sz="1" w:space="0" w:color="000000"/>
              <w:right w:val="single" w:sz="1" w:space="0" w:color="000000"/>
            </w:tcBorders>
            <w:shd w:val="clear" w:color="auto" w:fill="auto"/>
          </w:tcPr>
          <w:p w14:paraId="44794A51" w14:textId="77777777" w:rsidR="003D08B8" w:rsidRPr="00621F50" w:rsidRDefault="00A5315B" w:rsidP="0093510B">
            <w:pPr>
              <w:pStyle w:val="TextInTable"/>
            </w:pPr>
            <w:r w:rsidRPr="00463D48">
              <w:t xml:space="preserve">Право требования (Источник информации: Договор № </w:t>
            </w:r>
            <w:proofErr w:type="spellStart"/>
            <w:r w:rsidR="00C71A21" w:rsidRPr="00C71A21">
              <w:t>xxxxx</w:t>
            </w:r>
            <w:proofErr w:type="spellEnd"/>
            <w:r w:rsidR="00C71A21">
              <w:t xml:space="preserve"> </w:t>
            </w:r>
            <w:r w:rsidRPr="00463D48">
              <w:t>участия в долевом строительстве многоквартирного дома от 06 октября 2015 г.).</w:t>
            </w:r>
          </w:p>
        </w:tc>
      </w:tr>
      <w:tr w:rsidR="003D08B8" w14:paraId="5C0C20BD" w14:textId="77777777" w:rsidTr="0093510B">
        <w:tc>
          <w:tcPr>
            <w:tcW w:w="4683" w:type="dxa"/>
            <w:tcBorders>
              <w:left w:val="single" w:sz="1" w:space="0" w:color="000000"/>
              <w:bottom w:val="single" w:sz="1" w:space="0" w:color="000000"/>
            </w:tcBorders>
            <w:shd w:val="clear" w:color="auto" w:fill="auto"/>
          </w:tcPr>
          <w:p w14:paraId="2EF79578" w14:textId="77777777" w:rsidR="003D08B8" w:rsidRDefault="00A5315B" w:rsidP="0093510B">
            <w:pPr>
              <w:pStyle w:val="TextInTable"/>
            </w:pPr>
            <w:r>
              <w:lastRenderedPageBreak/>
              <w:t>Обременения</w:t>
            </w:r>
          </w:p>
        </w:tc>
        <w:tc>
          <w:tcPr>
            <w:tcW w:w="4955" w:type="dxa"/>
            <w:gridSpan w:val="3"/>
            <w:tcBorders>
              <w:left w:val="single" w:sz="1" w:space="0" w:color="000000"/>
              <w:bottom w:val="single" w:sz="1" w:space="0" w:color="000000"/>
              <w:right w:val="single" w:sz="1" w:space="0" w:color="000000"/>
            </w:tcBorders>
            <w:shd w:val="clear" w:color="auto" w:fill="auto"/>
          </w:tcPr>
          <w:p w14:paraId="6B2DEDE3" w14:textId="77777777" w:rsidR="003D08B8" w:rsidRPr="00621F50" w:rsidRDefault="00A5315B" w:rsidP="0093510B">
            <w:pPr>
              <w:pStyle w:val="TextInTable"/>
            </w:pPr>
            <w:r w:rsidRPr="00463D48">
              <w:t>Без обременений</w:t>
            </w:r>
          </w:p>
        </w:tc>
      </w:tr>
      <w:tr w:rsidR="003D08B8" w:rsidRPr="0091333C" w14:paraId="18C14042" w14:textId="77777777" w:rsidTr="0093510B">
        <w:tc>
          <w:tcPr>
            <w:tcW w:w="4683" w:type="dxa"/>
            <w:tcBorders>
              <w:left w:val="single" w:sz="1" w:space="0" w:color="000000"/>
              <w:bottom w:val="single" w:sz="1" w:space="0" w:color="000000"/>
            </w:tcBorders>
            <w:shd w:val="clear" w:color="auto" w:fill="auto"/>
          </w:tcPr>
          <w:p w14:paraId="5850D57D" w14:textId="77777777" w:rsidR="003D08B8" w:rsidRDefault="00A5315B" w:rsidP="0093510B">
            <w:pPr>
              <w:pStyle w:val="TextInTable"/>
            </w:pPr>
            <w:r>
              <w:t>Текущее использование Объекта оценки</w:t>
            </w:r>
          </w:p>
        </w:tc>
        <w:tc>
          <w:tcPr>
            <w:tcW w:w="4955" w:type="dxa"/>
            <w:gridSpan w:val="3"/>
            <w:tcBorders>
              <w:left w:val="single" w:sz="1" w:space="0" w:color="000000"/>
              <w:bottom w:val="single" w:sz="1" w:space="0" w:color="000000"/>
              <w:right w:val="single" w:sz="1" w:space="0" w:color="000000"/>
            </w:tcBorders>
            <w:shd w:val="clear" w:color="auto" w:fill="auto"/>
          </w:tcPr>
          <w:p w14:paraId="301B0CA7" w14:textId="77777777" w:rsidR="003D08B8" w:rsidRDefault="00A5315B" w:rsidP="0093510B">
            <w:pPr>
              <w:pStyle w:val="TextInTable"/>
            </w:pPr>
            <w:r>
              <w:t>В качестве объекта жилого фонда</w:t>
            </w:r>
          </w:p>
        </w:tc>
      </w:tr>
      <w:tr w:rsidR="003D08B8" w14:paraId="27F7B77B" w14:textId="77777777" w:rsidTr="0093510B">
        <w:tc>
          <w:tcPr>
            <w:tcW w:w="9638" w:type="dxa"/>
            <w:gridSpan w:val="4"/>
            <w:tcBorders>
              <w:left w:val="single" w:sz="1" w:space="0" w:color="000000"/>
              <w:bottom w:val="single" w:sz="1" w:space="0" w:color="000000"/>
              <w:right w:val="single" w:sz="1" w:space="0" w:color="000000"/>
            </w:tcBorders>
            <w:shd w:val="clear" w:color="auto" w:fill="C0C0C0"/>
          </w:tcPr>
          <w:p w14:paraId="48CAD26F" w14:textId="77777777" w:rsidR="003D08B8" w:rsidRPr="00B67CD1" w:rsidRDefault="00A5315B" w:rsidP="0093510B">
            <w:pPr>
              <w:pStyle w:val="TextInTable"/>
              <w:jc w:val="center"/>
              <w:rPr>
                <w:b/>
              </w:rPr>
            </w:pPr>
            <w:r w:rsidRPr="00B67CD1">
              <w:rPr>
                <w:b/>
              </w:rPr>
              <w:t>Описание планировки Объекта оценки</w:t>
            </w:r>
          </w:p>
        </w:tc>
      </w:tr>
      <w:tr w:rsidR="003D08B8" w:rsidRPr="0091333C" w14:paraId="770582AD" w14:textId="77777777" w:rsidTr="0093510B">
        <w:tc>
          <w:tcPr>
            <w:tcW w:w="4683" w:type="dxa"/>
            <w:tcBorders>
              <w:left w:val="single" w:sz="1" w:space="0" w:color="000000"/>
              <w:bottom w:val="single" w:sz="1" w:space="0" w:color="000000"/>
            </w:tcBorders>
            <w:shd w:val="clear" w:color="auto" w:fill="auto"/>
          </w:tcPr>
          <w:p w14:paraId="6546A447" w14:textId="77777777" w:rsidR="003D08B8" w:rsidRDefault="00A5315B" w:rsidP="0093510B">
            <w:pPr>
              <w:pStyle w:val="TextInTable"/>
            </w:pPr>
            <w:r>
              <w:t xml:space="preserve">Соответствие планировочных решений Объекта оценки указанным решениям в технической документации </w:t>
            </w:r>
          </w:p>
        </w:tc>
        <w:tc>
          <w:tcPr>
            <w:tcW w:w="4955" w:type="dxa"/>
            <w:gridSpan w:val="3"/>
            <w:tcBorders>
              <w:left w:val="single" w:sz="1" w:space="0" w:color="000000"/>
              <w:bottom w:val="single" w:sz="1" w:space="0" w:color="000000"/>
              <w:right w:val="single" w:sz="1" w:space="0" w:color="000000"/>
            </w:tcBorders>
            <w:shd w:val="clear" w:color="auto" w:fill="auto"/>
          </w:tcPr>
          <w:p w14:paraId="62191347" w14:textId="77777777" w:rsidR="003D08B8" w:rsidRDefault="00A5315B" w:rsidP="0093510B">
            <w:pPr>
              <w:pStyle w:val="TextInTable"/>
            </w:pPr>
            <w:r>
              <w:t xml:space="preserve">Фактическая планировка Объекта оценки соответствует поэтажному плану БТИ </w:t>
            </w:r>
          </w:p>
        </w:tc>
      </w:tr>
      <w:tr w:rsidR="003D08B8" w:rsidRPr="0091333C" w14:paraId="13F943F2" w14:textId="77777777" w:rsidTr="0093510B">
        <w:tc>
          <w:tcPr>
            <w:tcW w:w="4683" w:type="dxa"/>
            <w:tcBorders>
              <w:left w:val="single" w:sz="1" w:space="0" w:color="000000"/>
              <w:bottom w:val="single" w:sz="1" w:space="0" w:color="000000"/>
            </w:tcBorders>
            <w:shd w:val="clear" w:color="auto" w:fill="auto"/>
          </w:tcPr>
          <w:p w14:paraId="297318AA" w14:textId="77777777" w:rsidR="003D08B8" w:rsidRDefault="00A5315B" w:rsidP="0093510B">
            <w:pPr>
              <w:pStyle w:val="TextInTable"/>
            </w:pPr>
            <w:r>
              <w:t>Поэтажный план (по документам БТИ)</w:t>
            </w:r>
          </w:p>
        </w:tc>
        <w:tc>
          <w:tcPr>
            <w:tcW w:w="4955" w:type="dxa"/>
            <w:gridSpan w:val="3"/>
            <w:tcBorders>
              <w:left w:val="single" w:sz="1" w:space="0" w:color="000000"/>
              <w:bottom w:val="single" w:sz="1" w:space="0" w:color="000000"/>
              <w:right w:val="single" w:sz="1" w:space="0" w:color="000000"/>
            </w:tcBorders>
            <w:shd w:val="clear" w:color="auto" w:fill="auto"/>
          </w:tcPr>
          <w:p w14:paraId="3F86084D" w14:textId="77777777" w:rsidR="003D08B8" w:rsidRPr="00FF77BD" w:rsidRDefault="00000000" w:rsidP="00FF77BD">
            <w:pPr>
              <w:spacing w:after="0"/>
              <w:rPr>
                <w:lang w:val="ru-RU"/>
              </w:rPr>
            </w:pPr>
          </w:p>
        </w:tc>
      </w:tr>
    </w:tbl>
    <w:p w14:paraId="5CB069D0" w14:textId="77777777" w:rsidR="003D08B8" w:rsidRDefault="00A5315B" w:rsidP="003D08B8">
      <w:pPr>
        <w:pStyle w:val="TextInTable"/>
        <w:rPr>
          <w:szCs w:val="20"/>
        </w:rPr>
      </w:pPr>
      <w:r>
        <w:rPr>
          <w:i/>
          <w:iCs/>
          <w:szCs w:val="18"/>
        </w:rPr>
        <w:t xml:space="preserve">Источник: открытые источники сети Интернет, данные Заказчика и визуальный осмотр </w:t>
      </w:r>
    </w:p>
    <w:p w14:paraId="76D834AA" w14:textId="77777777" w:rsidR="00ED1223" w:rsidRDefault="00000000">
      <w:pPr>
        <w:rPr>
          <w:lang w:val="ru-RU"/>
        </w:rPr>
        <w:sectPr w:rsidR="00ED1223">
          <w:pgSz w:w="11907" w:h="16839" w:code="9"/>
          <w:pgMar w:top="1134" w:right="850" w:bottom="1134" w:left="1701" w:header="708" w:footer="708" w:gutter="0"/>
          <w:cols w:space="708"/>
          <w:docGrid w:linePitch="360"/>
        </w:sectPr>
      </w:pPr>
    </w:p>
    <w:p w14:paraId="5F69515F" w14:textId="77777777" w:rsidR="004B7D9C" w:rsidRDefault="00A5315B" w:rsidP="004B7D9C">
      <w:pPr>
        <w:pStyle w:val="2"/>
      </w:pPr>
      <w:bookmarkStart w:id="8" w:name="_Toc434572704"/>
      <w:r>
        <w:rPr>
          <w:lang w:val="ru-RU"/>
        </w:rPr>
        <w:lastRenderedPageBreak/>
        <w:t>Определение физического износа здания</w:t>
      </w:r>
      <w:bookmarkEnd w:id="8"/>
    </w:p>
    <w:p w14:paraId="66638DD7" w14:textId="77777777" w:rsidR="004B7D9C" w:rsidRDefault="00A5315B" w:rsidP="004B7D9C">
      <w:pPr>
        <w:pStyle w:val="ae"/>
        <w:ind w:firstLine="550"/>
      </w:pPr>
      <w:r>
        <w:t xml:space="preserve">Физический износ — это частичная или полная потеря элементами здания своих первоначальных технических и эксплуатационных качеств. Многие факторы влияют на время достижения зданием предельно-допустимого физического износа, при котором дальнейшая эксплуатация здания практически невозможна. </w:t>
      </w:r>
    </w:p>
    <w:p w14:paraId="14455344" w14:textId="77777777" w:rsidR="004B7D9C" w:rsidRDefault="00A5315B" w:rsidP="004B7D9C">
      <w:pPr>
        <w:pStyle w:val="ae"/>
        <w:ind w:firstLine="550"/>
      </w:pPr>
      <w:bookmarkStart w:id="9" w:name="_Toc63050998"/>
      <w:bookmarkEnd w:id="9"/>
      <w:r>
        <w:t xml:space="preserve">Классификация зданий в зависимости от материала стен и перекрытий приведена в таблице. </w:t>
      </w:r>
    </w:p>
    <w:p w14:paraId="4298093B" w14:textId="77777777" w:rsidR="004B7D9C" w:rsidRDefault="00000000" w:rsidP="004B7D9C">
      <w:pPr>
        <w:pStyle w:val="ae"/>
        <w:jc w:val="left"/>
      </w:pPr>
    </w:p>
    <w:p w14:paraId="5DA6F8BE" w14:textId="77777777" w:rsidR="002D1FBF" w:rsidRPr="00C71A21" w:rsidRDefault="00A5315B">
      <w:pPr>
        <w:pStyle w:val="3"/>
        <w:rPr>
          <w:lang w:val="ru-RU"/>
        </w:rPr>
      </w:pPr>
      <w:r w:rsidRPr="00C71A21">
        <w:rPr>
          <w:lang w:val="ru-RU"/>
        </w:rPr>
        <w:t>Классификация зданий в зависимости от материала стен и перекрытий</w:t>
      </w:r>
    </w:p>
    <w:tbl>
      <w:tblPr>
        <w:tblW w:w="9356" w:type="dxa"/>
        <w:tblInd w:w="1" w:type="dxa"/>
        <w:tblLayout w:type="fixed"/>
        <w:tblCellMar>
          <w:left w:w="0" w:type="dxa"/>
          <w:right w:w="0" w:type="dxa"/>
        </w:tblCellMar>
        <w:tblLook w:val="0000" w:firstRow="0" w:lastRow="0" w:firstColumn="0" w:lastColumn="0" w:noHBand="0" w:noVBand="0"/>
      </w:tblPr>
      <w:tblGrid>
        <w:gridCol w:w="866"/>
        <w:gridCol w:w="2026"/>
        <w:gridCol w:w="1929"/>
        <w:gridCol w:w="1833"/>
        <w:gridCol w:w="1736"/>
        <w:gridCol w:w="966"/>
      </w:tblGrid>
      <w:tr w:rsidR="004B7D9C" w14:paraId="17F395D1" w14:textId="77777777" w:rsidTr="00BC6BD4">
        <w:tc>
          <w:tcPr>
            <w:tcW w:w="893" w:type="dxa"/>
            <w:tcBorders>
              <w:top w:val="single" w:sz="1" w:space="0" w:color="000000"/>
              <w:left w:val="single" w:sz="1" w:space="0" w:color="000000"/>
              <w:bottom w:val="single" w:sz="1" w:space="0" w:color="000000"/>
            </w:tcBorders>
            <w:shd w:val="clear" w:color="auto" w:fill="B3B3B3"/>
            <w:vAlign w:val="center"/>
          </w:tcPr>
          <w:p w14:paraId="69A188D5" w14:textId="77777777" w:rsidR="004B7D9C" w:rsidRDefault="00A5315B" w:rsidP="00BC6BD4">
            <w:pPr>
              <w:pStyle w:val="ae"/>
              <w:spacing w:after="0"/>
              <w:jc w:val="center"/>
              <w:rPr>
                <w:b/>
                <w:bCs/>
              </w:rPr>
            </w:pPr>
            <w:r>
              <w:rPr>
                <w:b/>
                <w:bCs/>
              </w:rPr>
              <w:t>Группа зданий</w:t>
            </w:r>
          </w:p>
        </w:tc>
        <w:tc>
          <w:tcPr>
            <w:tcW w:w="2087" w:type="dxa"/>
            <w:tcBorders>
              <w:top w:val="single" w:sz="1" w:space="0" w:color="000000"/>
              <w:left w:val="single" w:sz="1" w:space="0" w:color="000000"/>
              <w:bottom w:val="single" w:sz="1" w:space="0" w:color="000000"/>
            </w:tcBorders>
            <w:shd w:val="clear" w:color="auto" w:fill="B3B3B3"/>
            <w:vAlign w:val="center"/>
          </w:tcPr>
          <w:p w14:paraId="750B3E39" w14:textId="77777777" w:rsidR="004B7D9C" w:rsidRDefault="00A5315B" w:rsidP="00BC6BD4">
            <w:pPr>
              <w:pStyle w:val="ae"/>
              <w:spacing w:after="0"/>
              <w:jc w:val="center"/>
              <w:rPr>
                <w:b/>
                <w:bCs/>
              </w:rPr>
            </w:pPr>
            <w:r>
              <w:rPr>
                <w:b/>
                <w:bCs/>
              </w:rPr>
              <w:t>Тип зданий</w:t>
            </w:r>
          </w:p>
        </w:tc>
        <w:tc>
          <w:tcPr>
            <w:tcW w:w="1987" w:type="dxa"/>
            <w:tcBorders>
              <w:top w:val="single" w:sz="1" w:space="0" w:color="000000"/>
              <w:left w:val="single" w:sz="1" w:space="0" w:color="000000"/>
              <w:bottom w:val="single" w:sz="1" w:space="0" w:color="000000"/>
            </w:tcBorders>
            <w:shd w:val="clear" w:color="auto" w:fill="B3B3B3"/>
            <w:vAlign w:val="center"/>
          </w:tcPr>
          <w:p w14:paraId="4B5F11A9" w14:textId="77777777" w:rsidR="004B7D9C" w:rsidRDefault="00A5315B" w:rsidP="00BC6BD4">
            <w:pPr>
              <w:pStyle w:val="ae"/>
              <w:spacing w:after="0"/>
              <w:jc w:val="center"/>
              <w:rPr>
                <w:b/>
                <w:bCs/>
              </w:rPr>
            </w:pPr>
            <w:r>
              <w:rPr>
                <w:b/>
                <w:bCs/>
              </w:rPr>
              <w:t>Фундаменты</w:t>
            </w:r>
          </w:p>
        </w:tc>
        <w:tc>
          <w:tcPr>
            <w:tcW w:w="1888" w:type="dxa"/>
            <w:tcBorders>
              <w:top w:val="single" w:sz="1" w:space="0" w:color="000000"/>
              <w:left w:val="single" w:sz="1" w:space="0" w:color="000000"/>
              <w:bottom w:val="single" w:sz="1" w:space="0" w:color="000000"/>
            </w:tcBorders>
            <w:shd w:val="clear" w:color="auto" w:fill="B3B3B3"/>
            <w:vAlign w:val="center"/>
          </w:tcPr>
          <w:p w14:paraId="19354B1A" w14:textId="77777777" w:rsidR="004B7D9C" w:rsidRDefault="00A5315B" w:rsidP="00BC6BD4">
            <w:pPr>
              <w:pStyle w:val="ae"/>
              <w:spacing w:after="0"/>
              <w:jc w:val="center"/>
              <w:rPr>
                <w:b/>
                <w:bCs/>
              </w:rPr>
            </w:pPr>
            <w:r>
              <w:rPr>
                <w:b/>
                <w:bCs/>
              </w:rPr>
              <w:t>Стены</w:t>
            </w:r>
          </w:p>
        </w:tc>
        <w:tc>
          <w:tcPr>
            <w:tcW w:w="1788" w:type="dxa"/>
            <w:tcBorders>
              <w:top w:val="single" w:sz="1" w:space="0" w:color="000000"/>
              <w:left w:val="single" w:sz="1" w:space="0" w:color="000000"/>
              <w:bottom w:val="single" w:sz="1" w:space="0" w:color="000000"/>
            </w:tcBorders>
            <w:shd w:val="clear" w:color="auto" w:fill="B3B3B3"/>
            <w:vAlign w:val="center"/>
          </w:tcPr>
          <w:p w14:paraId="2C8EDB98" w14:textId="77777777" w:rsidR="004B7D9C" w:rsidRDefault="00A5315B" w:rsidP="00BC6BD4">
            <w:pPr>
              <w:pStyle w:val="ae"/>
              <w:spacing w:after="0"/>
              <w:jc w:val="center"/>
              <w:rPr>
                <w:b/>
                <w:bCs/>
              </w:rPr>
            </w:pPr>
            <w:r>
              <w:rPr>
                <w:b/>
                <w:bCs/>
              </w:rPr>
              <w:t>Перекрытия</w:t>
            </w:r>
          </w:p>
        </w:tc>
        <w:tc>
          <w:tcPr>
            <w:tcW w:w="995" w:type="dxa"/>
            <w:tcBorders>
              <w:top w:val="single" w:sz="1" w:space="0" w:color="000000"/>
              <w:left w:val="single" w:sz="1" w:space="0" w:color="000000"/>
              <w:bottom w:val="single" w:sz="1" w:space="0" w:color="000000"/>
              <w:right w:val="single" w:sz="1" w:space="0" w:color="000000"/>
            </w:tcBorders>
            <w:shd w:val="clear" w:color="auto" w:fill="B3B3B3"/>
            <w:vAlign w:val="center"/>
          </w:tcPr>
          <w:p w14:paraId="7F8B2411" w14:textId="77777777" w:rsidR="004B7D9C" w:rsidRDefault="00A5315B" w:rsidP="00BC6BD4">
            <w:pPr>
              <w:pStyle w:val="ae"/>
              <w:spacing w:after="0"/>
              <w:jc w:val="center"/>
            </w:pPr>
            <w:r>
              <w:rPr>
                <w:b/>
                <w:bCs/>
              </w:rPr>
              <w:t>Срок службы, лет</w:t>
            </w:r>
          </w:p>
        </w:tc>
      </w:tr>
      <w:tr w:rsidR="004B7D9C" w14:paraId="64B33540" w14:textId="77777777" w:rsidTr="00BC6BD4">
        <w:tc>
          <w:tcPr>
            <w:tcW w:w="893" w:type="dxa"/>
            <w:tcBorders>
              <w:left w:val="single" w:sz="1" w:space="0" w:color="000000"/>
              <w:bottom w:val="single" w:sz="1" w:space="0" w:color="000000"/>
            </w:tcBorders>
            <w:shd w:val="clear" w:color="auto" w:fill="B3B3B3"/>
            <w:vAlign w:val="center"/>
          </w:tcPr>
          <w:p w14:paraId="76C72D4B" w14:textId="77777777" w:rsidR="004B7D9C" w:rsidRDefault="00A5315B" w:rsidP="00BC6BD4">
            <w:pPr>
              <w:pStyle w:val="ae"/>
              <w:jc w:val="center"/>
            </w:pPr>
            <w:r>
              <w:rPr>
                <w:b/>
                <w:bCs/>
              </w:rPr>
              <w:t>I</w:t>
            </w:r>
          </w:p>
        </w:tc>
        <w:tc>
          <w:tcPr>
            <w:tcW w:w="2087" w:type="dxa"/>
            <w:tcBorders>
              <w:left w:val="single" w:sz="1" w:space="0" w:color="000000"/>
              <w:bottom w:val="single" w:sz="1" w:space="0" w:color="000000"/>
            </w:tcBorders>
            <w:shd w:val="clear" w:color="auto" w:fill="auto"/>
            <w:vAlign w:val="center"/>
          </w:tcPr>
          <w:p w14:paraId="52218331" w14:textId="77777777" w:rsidR="004B7D9C" w:rsidRDefault="00A5315B" w:rsidP="00BC6BD4">
            <w:pPr>
              <w:pStyle w:val="ae"/>
              <w:jc w:val="center"/>
            </w:pPr>
            <w:r>
              <w:t>Особо капитальные</w:t>
            </w:r>
          </w:p>
        </w:tc>
        <w:tc>
          <w:tcPr>
            <w:tcW w:w="1987" w:type="dxa"/>
            <w:tcBorders>
              <w:left w:val="single" w:sz="1" w:space="0" w:color="000000"/>
              <w:bottom w:val="single" w:sz="1" w:space="0" w:color="000000"/>
            </w:tcBorders>
            <w:shd w:val="clear" w:color="auto" w:fill="auto"/>
            <w:vAlign w:val="center"/>
          </w:tcPr>
          <w:p w14:paraId="6AB2CCD5" w14:textId="77777777" w:rsidR="004B7D9C" w:rsidRDefault="00A5315B" w:rsidP="00BC6BD4">
            <w:pPr>
              <w:pStyle w:val="ae"/>
              <w:jc w:val="center"/>
            </w:pPr>
            <w:r>
              <w:t>Каменные и бетонные</w:t>
            </w:r>
          </w:p>
        </w:tc>
        <w:tc>
          <w:tcPr>
            <w:tcW w:w="1888" w:type="dxa"/>
            <w:tcBorders>
              <w:left w:val="single" w:sz="1" w:space="0" w:color="000000"/>
              <w:bottom w:val="single" w:sz="1" w:space="0" w:color="000000"/>
            </w:tcBorders>
            <w:shd w:val="clear" w:color="auto" w:fill="auto"/>
            <w:vAlign w:val="center"/>
          </w:tcPr>
          <w:p w14:paraId="68690601" w14:textId="77777777" w:rsidR="004B7D9C" w:rsidRDefault="00A5315B" w:rsidP="00BC6BD4">
            <w:pPr>
              <w:pStyle w:val="ae"/>
              <w:jc w:val="center"/>
            </w:pPr>
            <w:r>
              <w:t>Кирпичные, крупноблочные и крупнопанельные</w:t>
            </w:r>
          </w:p>
        </w:tc>
        <w:tc>
          <w:tcPr>
            <w:tcW w:w="1788" w:type="dxa"/>
            <w:tcBorders>
              <w:left w:val="single" w:sz="1" w:space="0" w:color="000000"/>
              <w:bottom w:val="single" w:sz="1" w:space="0" w:color="000000"/>
            </w:tcBorders>
            <w:shd w:val="clear" w:color="auto" w:fill="auto"/>
            <w:vAlign w:val="center"/>
          </w:tcPr>
          <w:p w14:paraId="20185385" w14:textId="77777777" w:rsidR="004B7D9C" w:rsidRDefault="00A5315B" w:rsidP="00BC6BD4">
            <w:pPr>
              <w:pStyle w:val="ae"/>
              <w:jc w:val="center"/>
            </w:pPr>
            <w:r>
              <w:t>Железобетонные</w:t>
            </w:r>
          </w:p>
        </w:tc>
        <w:tc>
          <w:tcPr>
            <w:tcW w:w="995" w:type="dxa"/>
            <w:tcBorders>
              <w:left w:val="single" w:sz="1" w:space="0" w:color="000000"/>
              <w:bottom w:val="single" w:sz="1" w:space="0" w:color="000000"/>
              <w:right w:val="single" w:sz="1" w:space="0" w:color="000000"/>
            </w:tcBorders>
            <w:shd w:val="clear" w:color="auto" w:fill="auto"/>
            <w:vAlign w:val="center"/>
          </w:tcPr>
          <w:p w14:paraId="6048D228" w14:textId="77777777" w:rsidR="004B7D9C" w:rsidRDefault="00A5315B" w:rsidP="00BC6BD4">
            <w:pPr>
              <w:pStyle w:val="ae"/>
              <w:jc w:val="center"/>
            </w:pPr>
            <w:r>
              <w:t>150</w:t>
            </w:r>
          </w:p>
        </w:tc>
      </w:tr>
      <w:tr w:rsidR="004B7D9C" w14:paraId="2E2B88D2" w14:textId="77777777" w:rsidTr="00BC6BD4">
        <w:tc>
          <w:tcPr>
            <w:tcW w:w="893" w:type="dxa"/>
            <w:tcBorders>
              <w:left w:val="single" w:sz="1" w:space="0" w:color="000000"/>
              <w:bottom w:val="single" w:sz="1" w:space="0" w:color="000000"/>
            </w:tcBorders>
            <w:shd w:val="clear" w:color="auto" w:fill="B3B3B3"/>
            <w:vAlign w:val="center"/>
          </w:tcPr>
          <w:p w14:paraId="4A0EC798" w14:textId="77777777" w:rsidR="004B7D9C" w:rsidRDefault="00A5315B" w:rsidP="00BC6BD4">
            <w:pPr>
              <w:pStyle w:val="ae"/>
              <w:jc w:val="center"/>
            </w:pPr>
            <w:r>
              <w:rPr>
                <w:b/>
                <w:bCs/>
              </w:rPr>
              <w:t>II</w:t>
            </w:r>
          </w:p>
        </w:tc>
        <w:tc>
          <w:tcPr>
            <w:tcW w:w="2087" w:type="dxa"/>
            <w:tcBorders>
              <w:left w:val="single" w:sz="1" w:space="0" w:color="000000"/>
              <w:bottom w:val="single" w:sz="1" w:space="0" w:color="000000"/>
            </w:tcBorders>
            <w:shd w:val="clear" w:color="auto" w:fill="auto"/>
            <w:vAlign w:val="center"/>
          </w:tcPr>
          <w:p w14:paraId="340BE8E9" w14:textId="77777777" w:rsidR="004B7D9C" w:rsidRDefault="00A5315B" w:rsidP="00BC6BD4">
            <w:pPr>
              <w:pStyle w:val="ae"/>
              <w:jc w:val="center"/>
            </w:pPr>
            <w:r>
              <w:t>Обыкновенные</w:t>
            </w:r>
          </w:p>
        </w:tc>
        <w:tc>
          <w:tcPr>
            <w:tcW w:w="1987" w:type="dxa"/>
            <w:tcBorders>
              <w:left w:val="single" w:sz="1" w:space="0" w:color="000000"/>
              <w:bottom w:val="single" w:sz="1" w:space="0" w:color="000000"/>
            </w:tcBorders>
            <w:shd w:val="clear" w:color="auto" w:fill="auto"/>
            <w:vAlign w:val="center"/>
          </w:tcPr>
          <w:p w14:paraId="47F3128D" w14:textId="77777777" w:rsidR="004B7D9C" w:rsidRDefault="00A5315B" w:rsidP="00BC6BD4">
            <w:pPr>
              <w:pStyle w:val="ae"/>
              <w:jc w:val="center"/>
            </w:pPr>
            <w:r>
              <w:t>Каменные и бетонные</w:t>
            </w:r>
          </w:p>
        </w:tc>
        <w:tc>
          <w:tcPr>
            <w:tcW w:w="1888" w:type="dxa"/>
            <w:tcBorders>
              <w:left w:val="single" w:sz="1" w:space="0" w:color="000000"/>
              <w:bottom w:val="single" w:sz="1" w:space="0" w:color="000000"/>
            </w:tcBorders>
            <w:shd w:val="clear" w:color="auto" w:fill="auto"/>
            <w:vAlign w:val="center"/>
          </w:tcPr>
          <w:p w14:paraId="531B983E" w14:textId="77777777" w:rsidR="004B7D9C" w:rsidRDefault="00A5315B" w:rsidP="00BC6BD4">
            <w:pPr>
              <w:pStyle w:val="ae"/>
              <w:jc w:val="center"/>
            </w:pPr>
            <w:r>
              <w:t>Кирпичные и крупноблочные</w:t>
            </w:r>
          </w:p>
        </w:tc>
        <w:tc>
          <w:tcPr>
            <w:tcW w:w="1788" w:type="dxa"/>
            <w:tcBorders>
              <w:left w:val="single" w:sz="1" w:space="0" w:color="000000"/>
              <w:bottom w:val="single" w:sz="1" w:space="0" w:color="000000"/>
            </w:tcBorders>
            <w:shd w:val="clear" w:color="auto" w:fill="auto"/>
            <w:vAlign w:val="center"/>
          </w:tcPr>
          <w:p w14:paraId="64AC6760" w14:textId="77777777" w:rsidR="004B7D9C" w:rsidRDefault="00A5315B" w:rsidP="00BC6BD4">
            <w:pPr>
              <w:pStyle w:val="ae"/>
              <w:jc w:val="center"/>
            </w:pPr>
            <w:r>
              <w:t>Железобетонные или смешанные</w:t>
            </w:r>
          </w:p>
        </w:tc>
        <w:tc>
          <w:tcPr>
            <w:tcW w:w="995" w:type="dxa"/>
            <w:tcBorders>
              <w:left w:val="single" w:sz="1" w:space="0" w:color="000000"/>
              <w:bottom w:val="single" w:sz="1" w:space="0" w:color="000000"/>
              <w:right w:val="single" w:sz="1" w:space="0" w:color="000000"/>
            </w:tcBorders>
            <w:shd w:val="clear" w:color="auto" w:fill="auto"/>
            <w:vAlign w:val="center"/>
          </w:tcPr>
          <w:p w14:paraId="4506BA72" w14:textId="77777777" w:rsidR="004B7D9C" w:rsidRDefault="00A5315B" w:rsidP="00BC6BD4">
            <w:pPr>
              <w:pStyle w:val="ae"/>
              <w:jc w:val="center"/>
            </w:pPr>
            <w:r>
              <w:t>120</w:t>
            </w:r>
          </w:p>
        </w:tc>
      </w:tr>
      <w:tr w:rsidR="004B7D9C" w14:paraId="3714101F" w14:textId="77777777" w:rsidTr="00BC6BD4">
        <w:tc>
          <w:tcPr>
            <w:tcW w:w="893" w:type="dxa"/>
            <w:tcBorders>
              <w:left w:val="single" w:sz="1" w:space="0" w:color="000000"/>
              <w:bottom w:val="single" w:sz="1" w:space="0" w:color="000000"/>
            </w:tcBorders>
            <w:shd w:val="clear" w:color="auto" w:fill="B3B3B3"/>
            <w:vAlign w:val="center"/>
          </w:tcPr>
          <w:p w14:paraId="572CBF39" w14:textId="77777777" w:rsidR="004B7D9C" w:rsidRDefault="00A5315B" w:rsidP="00BC6BD4">
            <w:pPr>
              <w:pStyle w:val="ae"/>
              <w:jc w:val="center"/>
            </w:pPr>
            <w:r>
              <w:rPr>
                <w:b/>
                <w:bCs/>
              </w:rPr>
              <w:t>III</w:t>
            </w:r>
          </w:p>
        </w:tc>
        <w:tc>
          <w:tcPr>
            <w:tcW w:w="2087" w:type="dxa"/>
            <w:tcBorders>
              <w:left w:val="single" w:sz="1" w:space="0" w:color="000000"/>
              <w:bottom w:val="single" w:sz="1" w:space="0" w:color="000000"/>
            </w:tcBorders>
            <w:shd w:val="clear" w:color="auto" w:fill="auto"/>
            <w:vAlign w:val="center"/>
          </w:tcPr>
          <w:p w14:paraId="6AB0CCDD" w14:textId="77777777" w:rsidR="004B7D9C" w:rsidRDefault="00A5315B" w:rsidP="00BC6BD4">
            <w:pPr>
              <w:pStyle w:val="ae"/>
              <w:jc w:val="center"/>
            </w:pPr>
            <w:r>
              <w:t>Каменные, облегченные</w:t>
            </w:r>
          </w:p>
        </w:tc>
        <w:tc>
          <w:tcPr>
            <w:tcW w:w="1987" w:type="dxa"/>
            <w:tcBorders>
              <w:left w:val="single" w:sz="1" w:space="0" w:color="000000"/>
              <w:bottom w:val="single" w:sz="1" w:space="0" w:color="000000"/>
            </w:tcBorders>
            <w:shd w:val="clear" w:color="auto" w:fill="auto"/>
            <w:vAlign w:val="center"/>
          </w:tcPr>
          <w:p w14:paraId="1BB02E5A" w14:textId="77777777" w:rsidR="004B7D9C" w:rsidRDefault="00A5315B" w:rsidP="00BC6BD4">
            <w:pPr>
              <w:pStyle w:val="ae"/>
              <w:jc w:val="center"/>
            </w:pPr>
            <w:r>
              <w:t>Каменные и бетонные</w:t>
            </w:r>
          </w:p>
        </w:tc>
        <w:tc>
          <w:tcPr>
            <w:tcW w:w="1888" w:type="dxa"/>
            <w:tcBorders>
              <w:left w:val="single" w:sz="1" w:space="0" w:color="000000"/>
              <w:bottom w:val="single" w:sz="1" w:space="0" w:color="000000"/>
            </w:tcBorders>
            <w:shd w:val="clear" w:color="auto" w:fill="auto"/>
            <w:vAlign w:val="center"/>
          </w:tcPr>
          <w:p w14:paraId="50EEF408" w14:textId="77777777" w:rsidR="004B7D9C" w:rsidRDefault="00A5315B" w:rsidP="00BC6BD4">
            <w:pPr>
              <w:pStyle w:val="ae"/>
              <w:jc w:val="center"/>
            </w:pPr>
            <w:r>
              <w:t>Облегченные из кирпича, шлакоблоков и ракушечника</w:t>
            </w:r>
          </w:p>
        </w:tc>
        <w:tc>
          <w:tcPr>
            <w:tcW w:w="1788" w:type="dxa"/>
            <w:tcBorders>
              <w:left w:val="single" w:sz="1" w:space="0" w:color="000000"/>
              <w:bottom w:val="single" w:sz="1" w:space="0" w:color="000000"/>
            </w:tcBorders>
            <w:shd w:val="clear" w:color="auto" w:fill="auto"/>
            <w:vAlign w:val="center"/>
          </w:tcPr>
          <w:p w14:paraId="7A14BFBA" w14:textId="77777777" w:rsidR="004B7D9C" w:rsidRDefault="00A5315B" w:rsidP="00BC6BD4">
            <w:pPr>
              <w:pStyle w:val="ae"/>
              <w:jc w:val="center"/>
            </w:pPr>
            <w:r>
              <w:t>Деревянные или железобетонные</w:t>
            </w:r>
          </w:p>
        </w:tc>
        <w:tc>
          <w:tcPr>
            <w:tcW w:w="995" w:type="dxa"/>
            <w:tcBorders>
              <w:left w:val="single" w:sz="1" w:space="0" w:color="000000"/>
              <w:bottom w:val="single" w:sz="1" w:space="0" w:color="000000"/>
              <w:right w:val="single" w:sz="1" w:space="0" w:color="000000"/>
            </w:tcBorders>
            <w:shd w:val="clear" w:color="auto" w:fill="auto"/>
            <w:vAlign w:val="center"/>
          </w:tcPr>
          <w:p w14:paraId="090C4732" w14:textId="77777777" w:rsidR="004B7D9C" w:rsidRDefault="00A5315B" w:rsidP="00BC6BD4">
            <w:pPr>
              <w:pStyle w:val="ae"/>
              <w:jc w:val="center"/>
            </w:pPr>
            <w:r>
              <w:t>100</w:t>
            </w:r>
          </w:p>
        </w:tc>
      </w:tr>
      <w:tr w:rsidR="004B7D9C" w14:paraId="5B7622F0" w14:textId="77777777" w:rsidTr="00BC6BD4">
        <w:tc>
          <w:tcPr>
            <w:tcW w:w="893" w:type="dxa"/>
            <w:tcBorders>
              <w:left w:val="single" w:sz="1" w:space="0" w:color="000000"/>
              <w:bottom w:val="single" w:sz="1" w:space="0" w:color="000000"/>
            </w:tcBorders>
            <w:shd w:val="clear" w:color="auto" w:fill="B3B3B3"/>
            <w:vAlign w:val="center"/>
          </w:tcPr>
          <w:p w14:paraId="17BB4FA1" w14:textId="77777777" w:rsidR="004B7D9C" w:rsidRDefault="00A5315B" w:rsidP="00BC6BD4">
            <w:pPr>
              <w:pStyle w:val="ae"/>
              <w:jc w:val="center"/>
            </w:pPr>
            <w:r>
              <w:rPr>
                <w:b/>
                <w:bCs/>
              </w:rPr>
              <w:t>IV</w:t>
            </w:r>
          </w:p>
        </w:tc>
        <w:tc>
          <w:tcPr>
            <w:tcW w:w="2087" w:type="dxa"/>
            <w:tcBorders>
              <w:left w:val="single" w:sz="1" w:space="0" w:color="000000"/>
              <w:bottom w:val="single" w:sz="1" w:space="0" w:color="000000"/>
            </w:tcBorders>
            <w:shd w:val="clear" w:color="auto" w:fill="auto"/>
            <w:vAlign w:val="center"/>
          </w:tcPr>
          <w:p w14:paraId="07EA8937" w14:textId="77777777" w:rsidR="004B7D9C" w:rsidRDefault="00A5315B" w:rsidP="00BC6BD4">
            <w:pPr>
              <w:pStyle w:val="ae"/>
              <w:jc w:val="center"/>
            </w:pPr>
            <w:r>
              <w:t>Деревянные, смешанные, сырцовые</w:t>
            </w:r>
          </w:p>
        </w:tc>
        <w:tc>
          <w:tcPr>
            <w:tcW w:w="1987" w:type="dxa"/>
            <w:tcBorders>
              <w:left w:val="single" w:sz="1" w:space="0" w:color="000000"/>
              <w:bottom w:val="single" w:sz="1" w:space="0" w:color="000000"/>
            </w:tcBorders>
            <w:shd w:val="clear" w:color="auto" w:fill="auto"/>
            <w:vAlign w:val="center"/>
          </w:tcPr>
          <w:p w14:paraId="4B9EBF86" w14:textId="77777777" w:rsidR="004B7D9C" w:rsidRDefault="00A5315B" w:rsidP="00BC6BD4">
            <w:pPr>
              <w:pStyle w:val="ae"/>
              <w:jc w:val="center"/>
            </w:pPr>
            <w:r>
              <w:t>Ленточные бутовые</w:t>
            </w:r>
          </w:p>
        </w:tc>
        <w:tc>
          <w:tcPr>
            <w:tcW w:w="1888" w:type="dxa"/>
            <w:tcBorders>
              <w:left w:val="single" w:sz="1" w:space="0" w:color="000000"/>
              <w:bottom w:val="single" w:sz="1" w:space="0" w:color="000000"/>
            </w:tcBorders>
            <w:shd w:val="clear" w:color="auto" w:fill="auto"/>
            <w:vAlign w:val="center"/>
          </w:tcPr>
          <w:p w14:paraId="24264888" w14:textId="77777777" w:rsidR="004B7D9C" w:rsidRDefault="00A5315B" w:rsidP="00BC6BD4">
            <w:pPr>
              <w:pStyle w:val="ae"/>
              <w:jc w:val="center"/>
            </w:pPr>
            <w:r>
              <w:t>Деревянные, смешанные</w:t>
            </w:r>
          </w:p>
        </w:tc>
        <w:tc>
          <w:tcPr>
            <w:tcW w:w="1788" w:type="dxa"/>
            <w:tcBorders>
              <w:left w:val="single" w:sz="1" w:space="0" w:color="000000"/>
              <w:bottom w:val="single" w:sz="1" w:space="0" w:color="000000"/>
            </w:tcBorders>
            <w:shd w:val="clear" w:color="auto" w:fill="auto"/>
            <w:vAlign w:val="center"/>
          </w:tcPr>
          <w:p w14:paraId="6BB93C81" w14:textId="77777777" w:rsidR="004B7D9C" w:rsidRDefault="00A5315B" w:rsidP="00BC6BD4">
            <w:pPr>
              <w:pStyle w:val="ae"/>
              <w:jc w:val="center"/>
            </w:pPr>
            <w:r>
              <w:t>Деревянные</w:t>
            </w:r>
          </w:p>
        </w:tc>
        <w:tc>
          <w:tcPr>
            <w:tcW w:w="995" w:type="dxa"/>
            <w:tcBorders>
              <w:left w:val="single" w:sz="1" w:space="0" w:color="000000"/>
              <w:bottom w:val="single" w:sz="1" w:space="0" w:color="000000"/>
              <w:right w:val="single" w:sz="1" w:space="0" w:color="000000"/>
            </w:tcBorders>
            <w:shd w:val="clear" w:color="auto" w:fill="auto"/>
            <w:vAlign w:val="center"/>
          </w:tcPr>
          <w:p w14:paraId="3C531C6C" w14:textId="77777777" w:rsidR="004B7D9C" w:rsidRDefault="00A5315B" w:rsidP="00BC6BD4">
            <w:pPr>
              <w:pStyle w:val="ae"/>
              <w:jc w:val="center"/>
            </w:pPr>
            <w:r>
              <w:t>50</w:t>
            </w:r>
          </w:p>
        </w:tc>
      </w:tr>
      <w:tr w:rsidR="004B7D9C" w14:paraId="62F85776" w14:textId="77777777" w:rsidTr="00BC6BD4">
        <w:tc>
          <w:tcPr>
            <w:tcW w:w="893" w:type="dxa"/>
            <w:tcBorders>
              <w:left w:val="single" w:sz="1" w:space="0" w:color="000000"/>
              <w:bottom w:val="single" w:sz="1" w:space="0" w:color="000000"/>
            </w:tcBorders>
            <w:shd w:val="clear" w:color="auto" w:fill="B3B3B3"/>
            <w:vAlign w:val="center"/>
          </w:tcPr>
          <w:p w14:paraId="5E274ADF" w14:textId="77777777" w:rsidR="004B7D9C" w:rsidRDefault="00A5315B" w:rsidP="00BC6BD4">
            <w:pPr>
              <w:pStyle w:val="ae"/>
              <w:jc w:val="center"/>
            </w:pPr>
            <w:r>
              <w:rPr>
                <w:b/>
                <w:bCs/>
              </w:rPr>
              <w:t>V</w:t>
            </w:r>
          </w:p>
        </w:tc>
        <w:tc>
          <w:tcPr>
            <w:tcW w:w="2087" w:type="dxa"/>
            <w:tcBorders>
              <w:left w:val="single" w:sz="1" w:space="0" w:color="000000"/>
              <w:bottom w:val="single" w:sz="1" w:space="0" w:color="000000"/>
            </w:tcBorders>
            <w:shd w:val="clear" w:color="auto" w:fill="auto"/>
            <w:vAlign w:val="center"/>
          </w:tcPr>
          <w:p w14:paraId="24702641" w14:textId="77777777" w:rsidR="004B7D9C" w:rsidRDefault="00A5315B" w:rsidP="00BC6BD4">
            <w:pPr>
              <w:pStyle w:val="ae"/>
              <w:jc w:val="center"/>
            </w:pPr>
            <w:r>
              <w:t xml:space="preserve">Сборно-щитовые, каркасные глинобитные, саманные и фахверковые </w:t>
            </w:r>
          </w:p>
        </w:tc>
        <w:tc>
          <w:tcPr>
            <w:tcW w:w="1987" w:type="dxa"/>
            <w:tcBorders>
              <w:left w:val="single" w:sz="1" w:space="0" w:color="000000"/>
              <w:bottom w:val="single" w:sz="1" w:space="0" w:color="000000"/>
            </w:tcBorders>
            <w:shd w:val="clear" w:color="auto" w:fill="auto"/>
            <w:vAlign w:val="center"/>
          </w:tcPr>
          <w:p w14:paraId="7D784BE6" w14:textId="77777777" w:rsidR="004B7D9C" w:rsidRDefault="00A5315B" w:rsidP="00BC6BD4">
            <w:pPr>
              <w:pStyle w:val="ae"/>
              <w:jc w:val="center"/>
            </w:pPr>
            <w:r>
              <w:t>На деревянных ступенях или на бутовых столбах</w:t>
            </w:r>
          </w:p>
        </w:tc>
        <w:tc>
          <w:tcPr>
            <w:tcW w:w="1888" w:type="dxa"/>
            <w:tcBorders>
              <w:left w:val="single" w:sz="1" w:space="0" w:color="000000"/>
              <w:bottom w:val="single" w:sz="1" w:space="0" w:color="000000"/>
            </w:tcBorders>
            <w:shd w:val="clear" w:color="auto" w:fill="auto"/>
            <w:vAlign w:val="center"/>
          </w:tcPr>
          <w:p w14:paraId="0B04B0EB" w14:textId="77777777" w:rsidR="004B7D9C" w:rsidRDefault="00A5315B" w:rsidP="00BC6BD4">
            <w:pPr>
              <w:pStyle w:val="ae"/>
              <w:jc w:val="center"/>
            </w:pPr>
            <w:r>
              <w:t>Каркасные, глинобитные</w:t>
            </w:r>
          </w:p>
        </w:tc>
        <w:tc>
          <w:tcPr>
            <w:tcW w:w="1788" w:type="dxa"/>
            <w:tcBorders>
              <w:left w:val="single" w:sz="1" w:space="0" w:color="000000"/>
              <w:bottom w:val="single" w:sz="1" w:space="0" w:color="000000"/>
            </w:tcBorders>
            <w:shd w:val="clear" w:color="auto" w:fill="auto"/>
            <w:vAlign w:val="center"/>
          </w:tcPr>
          <w:p w14:paraId="4E03CC4F" w14:textId="77777777" w:rsidR="004B7D9C" w:rsidRDefault="00A5315B" w:rsidP="00BC6BD4">
            <w:pPr>
              <w:pStyle w:val="ae"/>
              <w:jc w:val="center"/>
            </w:pPr>
            <w:r>
              <w:t>Деревянные</w:t>
            </w:r>
          </w:p>
        </w:tc>
        <w:tc>
          <w:tcPr>
            <w:tcW w:w="995" w:type="dxa"/>
            <w:tcBorders>
              <w:left w:val="single" w:sz="1" w:space="0" w:color="000000"/>
              <w:bottom w:val="single" w:sz="1" w:space="0" w:color="000000"/>
              <w:right w:val="single" w:sz="1" w:space="0" w:color="000000"/>
            </w:tcBorders>
            <w:shd w:val="clear" w:color="auto" w:fill="auto"/>
            <w:vAlign w:val="center"/>
          </w:tcPr>
          <w:p w14:paraId="02C1E199" w14:textId="77777777" w:rsidR="004B7D9C" w:rsidRDefault="00A5315B" w:rsidP="00BC6BD4">
            <w:pPr>
              <w:pStyle w:val="ae"/>
              <w:jc w:val="center"/>
            </w:pPr>
            <w:r>
              <w:t>30</w:t>
            </w:r>
          </w:p>
        </w:tc>
      </w:tr>
      <w:tr w:rsidR="004B7D9C" w14:paraId="1461A0E3" w14:textId="77777777" w:rsidTr="00BC6BD4">
        <w:tc>
          <w:tcPr>
            <w:tcW w:w="893" w:type="dxa"/>
            <w:tcBorders>
              <w:left w:val="single" w:sz="1" w:space="0" w:color="000000"/>
              <w:bottom w:val="single" w:sz="1" w:space="0" w:color="000000"/>
            </w:tcBorders>
            <w:shd w:val="clear" w:color="auto" w:fill="B3B3B3"/>
            <w:vAlign w:val="center"/>
          </w:tcPr>
          <w:p w14:paraId="6C404280" w14:textId="77777777" w:rsidR="004B7D9C" w:rsidRDefault="00A5315B" w:rsidP="00BC6BD4">
            <w:pPr>
              <w:pStyle w:val="ae"/>
              <w:jc w:val="center"/>
            </w:pPr>
            <w:r>
              <w:rPr>
                <w:b/>
                <w:bCs/>
              </w:rPr>
              <w:t>VI</w:t>
            </w:r>
          </w:p>
        </w:tc>
        <w:tc>
          <w:tcPr>
            <w:tcW w:w="2087" w:type="dxa"/>
            <w:tcBorders>
              <w:left w:val="single" w:sz="1" w:space="0" w:color="000000"/>
              <w:bottom w:val="single" w:sz="1" w:space="0" w:color="000000"/>
            </w:tcBorders>
            <w:shd w:val="clear" w:color="auto" w:fill="auto"/>
            <w:vAlign w:val="center"/>
          </w:tcPr>
          <w:p w14:paraId="78442A46" w14:textId="77777777" w:rsidR="004B7D9C" w:rsidRDefault="00A5315B" w:rsidP="00BC6BD4">
            <w:pPr>
              <w:pStyle w:val="ae"/>
              <w:jc w:val="center"/>
            </w:pPr>
            <w:r>
              <w:t>Каркасно-камышитовые</w:t>
            </w:r>
          </w:p>
        </w:tc>
        <w:tc>
          <w:tcPr>
            <w:tcW w:w="1987" w:type="dxa"/>
            <w:tcBorders>
              <w:left w:val="single" w:sz="1" w:space="0" w:color="000000"/>
              <w:bottom w:val="single" w:sz="1" w:space="0" w:color="000000"/>
            </w:tcBorders>
            <w:shd w:val="clear" w:color="auto" w:fill="auto"/>
            <w:vAlign w:val="center"/>
          </w:tcPr>
          <w:p w14:paraId="6A16B058" w14:textId="77777777" w:rsidR="004B7D9C" w:rsidRDefault="00A5315B" w:rsidP="00BC6BD4">
            <w:pPr>
              <w:pStyle w:val="ae"/>
              <w:jc w:val="center"/>
            </w:pPr>
            <w:r>
              <w:t>На деревянных ступенях или на бутовых столбах</w:t>
            </w:r>
          </w:p>
        </w:tc>
        <w:tc>
          <w:tcPr>
            <w:tcW w:w="1888" w:type="dxa"/>
            <w:tcBorders>
              <w:left w:val="single" w:sz="1" w:space="0" w:color="000000"/>
              <w:bottom w:val="single" w:sz="1" w:space="0" w:color="000000"/>
            </w:tcBorders>
            <w:shd w:val="clear" w:color="auto" w:fill="auto"/>
            <w:vAlign w:val="center"/>
          </w:tcPr>
          <w:p w14:paraId="037815FC" w14:textId="77777777" w:rsidR="004B7D9C" w:rsidRDefault="00A5315B" w:rsidP="00BC6BD4">
            <w:pPr>
              <w:pStyle w:val="ae"/>
              <w:jc w:val="center"/>
            </w:pPr>
            <w:r>
              <w:t>Каркасные, глинобитные</w:t>
            </w:r>
          </w:p>
        </w:tc>
        <w:tc>
          <w:tcPr>
            <w:tcW w:w="1788" w:type="dxa"/>
            <w:tcBorders>
              <w:left w:val="single" w:sz="1" w:space="0" w:color="000000"/>
              <w:bottom w:val="single" w:sz="1" w:space="0" w:color="000000"/>
            </w:tcBorders>
            <w:shd w:val="clear" w:color="auto" w:fill="auto"/>
            <w:vAlign w:val="center"/>
          </w:tcPr>
          <w:p w14:paraId="30F01B3F" w14:textId="77777777" w:rsidR="004B7D9C" w:rsidRDefault="00A5315B" w:rsidP="00BC6BD4">
            <w:pPr>
              <w:pStyle w:val="ae"/>
              <w:jc w:val="center"/>
            </w:pPr>
            <w:r>
              <w:t>Деревянные</w:t>
            </w:r>
          </w:p>
        </w:tc>
        <w:tc>
          <w:tcPr>
            <w:tcW w:w="995" w:type="dxa"/>
            <w:tcBorders>
              <w:left w:val="single" w:sz="1" w:space="0" w:color="000000"/>
              <w:bottom w:val="single" w:sz="1" w:space="0" w:color="000000"/>
              <w:right w:val="single" w:sz="1" w:space="0" w:color="000000"/>
            </w:tcBorders>
            <w:shd w:val="clear" w:color="auto" w:fill="auto"/>
            <w:vAlign w:val="center"/>
          </w:tcPr>
          <w:p w14:paraId="06520A4B" w14:textId="77777777" w:rsidR="004B7D9C" w:rsidRDefault="00A5315B" w:rsidP="00BC6BD4">
            <w:pPr>
              <w:pStyle w:val="ae"/>
              <w:jc w:val="center"/>
            </w:pPr>
            <w:r>
              <w:t>15</w:t>
            </w:r>
          </w:p>
        </w:tc>
      </w:tr>
    </w:tbl>
    <w:p w14:paraId="0065DC71" w14:textId="77777777" w:rsidR="004B7D9C" w:rsidRDefault="00000000" w:rsidP="004B7D9C">
      <w:pPr>
        <w:pStyle w:val="ae"/>
        <w:ind w:firstLine="550"/>
      </w:pPr>
    </w:p>
    <w:p w14:paraId="5EC68276" w14:textId="77777777" w:rsidR="004B7D9C" w:rsidRPr="004B7D9C" w:rsidRDefault="00A5315B" w:rsidP="004B7D9C">
      <w:pPr>
        <w:tabs>
          <w:tab w:val="left" w:pos="355"/>
        </w:tabs>
        <w:rPr>
          <w:szCs w:val="20"/>
          <w:lang w:val="ru-RU"/>
        </w:rPr>
      </w:pPr>
      <w:r w:rsidRPr="004B7D9C">
        <w:rPr>
          <w:szCs w:val="20"/>
          <w:lang w:val="ru-RU"/>
        </w:rPr>
        <w:tab/>
        <w:t xml:space="preserve">Неустранимый физический износ определяется при помощи метода, называемого методом анализа эффективного возраста: </w:t>
      </w:r>
    </w:p>
    <w:p w14:paraId="0087D78B" w14:textId="77777777" w:rsidR="004B7D9C" w:rsidRDefault="00A5315B" w:rsidP="004B7D9C">
      <w:pPr>
        <w:pStyle w:val="ae"/>
        <w:spacing w:before="57"/>
        <w:jc w:val="center"/>
        <w:rPr>
          <w:szCs w:val="20"/>
        </w:rPr>
      </w:pPr>
      <w:r>
        <w:rPr>
          <w:szCs w:val="20"/>
        </w:rPr>
        <w:t xml:space="preserve"> Износ (%) = EA / (EA+RL), </w:t>
      </w:r>
    </w:p>
    <w:p w14:paraId="766495DB" w14:textId="77777777" w:rsidR="004B7D9C" w:rsidRDefault="00A5315B" w:rsidP="004B7D9C">
      <w:pPr>
        <w:pStyle w:val="ae"/>
        <w:tabs>
          <w:tab w:val="left" w:pos="355"/>
        </w:tabs>
        <w:spacing w:after="0"/>
        <w:rPr>
          <w:szCs w:val="20"/>
        </w:rPr>
      </w:pPr>
      <w:r>
        <w:rPr>
          <w:szCs w:val="20"/>
        </w:rPr>
        <w:t xml:space="preserve">где: </w:t>
      </w:r>
      <w:r>
        <w:rPr>
          <w:b/>
          <w:szCs w:val="20"/>
        </w:rPr>
        <w:t xml:space="preserve">EA = NL – RL — эффективный возраст; RL — срок остаточной полезной жизни; NL — продолжительность экономической жизни (срок службы). </w:t>
      </w:r>
    </w:p>
    <w:p w14:paraId="0BD5F2C4" w14:textId="77777777" w:rsidR="004B7D9C" w:rsidRPr="00540BC1" w:rsidRDefault="00A5315B" w:rsidP="004B7D9C">
      <w:pPr>
        <w:pStyle w:val="ae"/>
        <w:tabs>
          <w:tab w:val="left" w:pos="355"/>
        </w:tabs>
        <w:spacing w:before="57" w:after="0"/>
      </w:pPr>
      <w:r>
        <w:rPr>
          <w:szCs w:val="20"/>
        </w:rPr>
        <w:tab/>
        <w:t xml:space="preserve"> В случае наличия капитального ремонта, износ считается по следующей формуле: </w:t>
      </w:r>
    </w:p>
    <w:p w14:paraId="29CF0021" w14:textId="77777777" w:rsidR="004B7D9C" w:rsidRPr="00540BC1" w:rsidRDefault="00A5315B" w:rsidP="004B7D9C">
      <w:pPr>
        <w:pStyle w:val="ae"/>
        <w:spacing w:after="0"/>
        <w:ind w:firstLine="550"/>
        <w:jc w:val="center"/>
        <w:rPr>
          <w:szCs w:val="20"/>
        </w:rPr>
      </w:pPr>
      <w:r w:rsidRPr="00540BC1">
        <w:t>Износ (%) = ((YO – YB) / 2 + YA – YO) * 100 / NL</w:t>
      </w:r>
    </w:p>
    <w:p w14:paraId="0544AAF0" w14:textId="77777777" w:rsidR="004B7D9C" w:rsidRDefault="00A5315B" w:rsidP="004B7D9C">
      <w:pPr>
        <w:pStyle w:val="ae"/>
        <w:tabs>
          <w:tab w:val="left" w:pos="355"/>
        </w:tabs>
        <w:spacing w:after="0"/>
        <w:ind w:firstLine="550"/>
      </w:pPr>
      <w:r w:rsidRPr="00540BC1">
        <w:rPr>
          <w:szCs w:val="20"/>
        </w:rPr>
        <w:t>где: YO — год капитального ремонта здания; YB — год постройки здания; YA — год оценки; NL — продолжительность экономической жизни (срок службы).</w:t>
      </w:r>
    </w:p>
    <w:p w14:paraId="365E6E76" w14:textId="77777777" w:rsidR="004B7D9C" w:rsidRDefault="00000000" w:rsidP="004B7D9C">
      <w:pPr>
        <w:pStyle w:val="ae"/>
        <w:jc w:val="right"/>
      </w:pPr>
    </w:p>
    <w:p w14:paraId="5FC08453" w14:textId="77777777" w:rsidR="002D1FBF" w:rsidRDefault="00A5315B">
      <w:pPr>
        <w:pStyle w:val="3"/>
      </w:pPr>
      <w:r>
        <w:rPr>
          <w:lang w:val="ru-RU"/>
        </w:rPr>
        <w:t>Расчет физического износа дома</w:t>
      </w:r>
    </w:p>
    <w:tbl>
      <w:tblPr>
        <w:tblW w:w="9356" w:type="dxa"/>
        <w:tblInd w:w="27" w:type="dxa"/>
        <w:tblLayout w:type="fixed"/>
        <w:tblCellMar>
          <w:top w:w="28" w:type="dxa"/>
          <w:left w:w="28" w:type="dxa"/>
          <w:bottom w:w="28" w:type="dxa"/>
          <w:right w:w="28" w:type="dxa"/>
        </w:tblCellMar>
        <w:tblLook w:val="0000" w:firstRow="0" w:lastRow="0" w:firstColumn="0" w:lastColumn="0" w:noHBand="0" w:noVBand="0"/>
      </w:tblPr>
      <w:tblGrid>
        <w:gridCol w:w="2110"/>
        <w:gridCol w:w="2342"/>
        <w:gridCol w:w="1885"/>
        <w:gridCol w:w="1614"/>
        <w:gridCol w:w="1405"/>
      </w:tblGrid>
      <w:tr w:rsidR="004B7D9C" w14:paraId="0F251BAD" w14:textId="77777777" w:rsidTr="00BC6BD4">
        <w:tc>
          <w:tcPr>
            <w:tcW w:w="2175" w:type="dxa"/>
            <w:tcBorders>
              <w:top w:val="single" w:sz="1" w:space="0" w:color="000000"/>
              <w:left w:val="single" w:sz="1" w:space="0" w:color="000000"/>
              <w:bottom w:val="single" w:sz="1" w:space="0" w:color="000000"/>
            </w:tcBorders>
            <w:shd w:val="clear" w:color="auto" w:fill="B3B3B3"/>
            <w:vAlign w:val="center"/>
          </w:tcPr>
          <w:p w14:paraId="77A14DB9" w14:textId="77777777" w:rsidR="004B7D9C" w:rsidRDefault="00A5315B" w:rsidP="00BC6BD4">
            <w:pPr>
              <w:pStyle w:val="ae"/>
              <w:jc w:val="center"/>
              <w:rPr>
                <w:b/>
                <w:bCs/>
              </w:rPr>
            </w:pPr>
            <w:r>
              <w:rPr>
                <w:b/>
                <w:bCs/>
              </w:rPr>
              <w:t>Наименование</w:t>
            </w:r>
          </w:p>
        </w:tc>
        <w:tc>
          <w:tcPr>
            <w:tcW w:w="2415" w:type="dxa"/>
            <w:tcBorders>
              <w:top w:val="single" w:sz="1" w:space="0" w:color="000000"/>
              <w:left w:val="single" w:sz="1" w:space="0" w:color="000000"/>
              <w:bottom w:val="single" w:sz="1" w:space="0" w:color="000000"/>
            </w:tcBorders>
            <w:shd w:val="clear" w:color="auto" w:fill="B3B3B3"/>
            <w:vAlign w:val="center"/>
          </w:tcPr>
          <w:p w14:paraId="022FAFCA" w14:textId="77777777" w:rsidR="004B7D9C" w:rsidRDefault="00A5315B" w:rsidP="00BC6BD4">
            <w:pPr>
              <w:pStyle w:val="ae"/>
              <w:jc w:val="center"/>
              <w:rPr>
                <w:b/>
                <w:bCs/>
              </w:rPr>
            </w:pPr>
            <w:r>
              <w:rPr>
                <w:b/>
                <w:bCs/>
              </w:rPr>
              <w:t>Нормативный срок жизни (срок службы), лет</w:t>
            </w:r>
          </w:p>
        </w:tc>
        <w:tc>
          <w:tcPr>
            <w:tcW w:w="1943" w:type="dxa"/>
            <w:tcBorders>
              <w:top w:val="single" w:sz="1" w:space="0" w:color="000000"/>
              <w:left w:val="single" w:sz="1" w:space="0" w:color="000000"/>
              <w:bottom w:val="single" w:sz="1" w:space="0" w:color="000000"/>
            </w:tcBorders>
            <w:shd w:val="clear" w:color="auto" w:fill="B3B3B3"/>
            <w:vAlign w:val="center"/>
          </w:tcPr>
          <w:p w14:paraId="7A779C57" w14:textId="77777777" w:rsidR="004B7D9C" w:rsidRDefault="00A5315B" w:rsidP="00BC6BD4">
            <w:pPr>
              <w:pStyle w:val="ae"/>
              <w:jc w:val="center"/>
              <w:rPr>
                <w:b/>
                <w:bCs/>
              </w:rPr>
            </w:pPr>
            <w:r>
              <w:rPr>
                <w:b/>
                <w:bCs/>
              </w:rPr>
              <w:t>Срок остаточной полезной жизни, лет</w:t>
            </w:r>
          </w:p>
        </w:tc>
        <w:tc>
          <w:tcPr>
            <w:tcW w:w="1664" w:type="dxa"/>
            <w:tcBorders>
              <w:top w:val="single" w:sz="1" w:space="0" w:color="000000"/>
              <w:left w:val="single" w:sz="1" w:space="0" w:color="000000"/>
              <w:bottom w:val="single" w:sz="1" w:space="0" w:color="000000"/>
            </w:tcBorders>
            <w:shd w:val="clear" w:color="auto" w:fill="B3B3B3"/>
            <w:vAlign w:val="center"/>
          </w:tcPr>
          <w:p w14:paraId="59B5AC25" w14:textId="77777777" w:rsidR="004B7D9C" w:rsidRDefault="00A5315B" w:rsidP="00BC6BD4">
            <w:pPr>
              <w:pStyle w:val="ae"/>
              <w:jc w:val="center"/>
              <w:rPr>
                <w:b/>
                <w:bCs/>
              </w:rPr>
            </w:pPr>
            <w:r>
              <w:rPr>
                <w:b/>
                <w:bCs/>
              </w:rPr>
              <w:t>Эффективный возраст, лет</w:t>
            </w:r>
          </w:p>
        </w:tc>
        <w:tc>
          <w:tcPr>
            <w:tcW w:w="1448" w:type="dxa"/>
            <w:tcBorders>
              <w:top w:val="single" w:sz="1" w:space="0" w:color="000000"/>
              <w:left w:val="single" w:sz="1" w:space="0" w:color="000000"/>
              <w:bottom w:val="single" w:sz="1" w:space="0" w:color="000000"/>
              <w:right w:val="single" w:sz="1" w:space="0" w:color="000000"/>
            </w:tcBorders>
            <w:shd w:val="clear" w:color="auto" w:fill="B3B3B3"/>
            <w:vAlign w:val="center"/>
          </w:tcPr>
          <w:p w14:paraId="2999DFA2" w14:textId="77777777" w:rsidR="004B7D9C" w:rsidRDefault="00A5315B" w:rsidP="00BC6BD4">
            <w:pPr>
              <w:pStyle w:val="ae"/>
              <w:jc w:val="center"/>
            </w:pPr>
            <w:r>
              <w:rPr>
                <w:b/>
                <w:bCs/>
              </w:rPr>
              <w:t>Физический износ, %</w:t>
            </w:r>
          </w:p>
        </w:tc>
      </w:tr>
      <w:tr w:rsidR="004B7D9C" w14:paraId="78BC0400" w14:textId="77777777" w:rsidTr="00BC6BD4">
        <w:tc>
          <w:tcPr>
            <w:tcW w:w="2175" w:type="dxa"/>
            <w:tcBorders>
              <w:left w:val="single" w:sz="1" w:space="0" w:color="000000"/>
              <w:bottom w:val="single" w:sz="1" w:space="0" w:color="000000"/>
            </w:tcBorders>
            <w:shd w:val="clear" w:color="auto" w:fill="B3B3B3"/>
            <w:vAlign w:val="center"/>
          </w:tcPr>
          <w:p w14:paraId="1DA37CD0" w14:textId="77777777" w:rsidR="004B7D9C" w:rsidRDefault="00A5315B" w:rsidP="00BC6BD4">
            <w:pPr>
              <w:pStyle w:val="ae"/>
              <w:jc w:val="center"/>
            </w:pPr>
            <w:r>
              <w:rPr>
                <w:b/>
                <w:bCs/>
              </w:rPr>
              <w:t>Здание, в котором расположен Объект оценки</w:t>
            </w:r>
          </w:p>
        </w:tc>
        <w:tc>
          <w:tcPr>
            <w:tcW w:w="2415" w:type="dxa"/>
            <w:tcBorders>
              <w:left w:val="single" w:sz="1" w:space="0" w:color="000000"/>
              <w:bottom w:val="single" w:sz="1" w:space="0" w:color="000000"/>
            </w:tcBorders>
            <w:shd w:val="clear" w:color="auto" w:fill="auto"/>
            <w:vAlign w:val="center"/>
          </w:tcPr>
          <w:p w14:paraId="23F7FD8C" w14:textId="77777777" w:rsidR="004B7D9C" w:rsidRDefault="00A5315B" w:rsidP="00BC6BD4">
            <w:pPr>
              <w:pStyle w:val="ae"/>
              <w:jc w:val="center"/>
            </w:pPr>
            <w:r>
              <w:t>150</w:t>
            </w:r>
          </w:p>
        </w:tc>
        <w:tc>
          <w:tcPr>
            <w:tcW w:w="1943" w:type="dxa"/>
            <w:tcBorders>
              <w:left w:val="single" w:sz="1" w:space="0" w:color="000000"/>
              <w:bottom w:val="single" w:sz="1" w:space="0" w:color="000000"/>
            </w:tcBorders>
            <w:shd w:val="clear" w:color="auto" w:fill="auto"/>
            <w:vAlign w:val="center"/>
          </w:tcPr>
          <w:p w14:paraId="7BC6B05C" w14:textId="77777777" w:rsidR="004B7D9C" w:rsidRDefault="00A5315B" w:rsidP="00BC6BD4">
            <w:pPr>
              <w:pStyle w:val="ae"/>
              <w:jc w:val="center"/>
            </w:pPr>
            <w:r>
              <w:t>151</w:t>
            </w:r>
          </w:p>
        </w:tc>
        <w:tc>
          <w:tcPr>
            <w:tcW w:w="1664" w:type="dxa"/>
            <w:tcBorders>
              <w:left w:val="single" w:sz="1" w:space="0" w:color="000000"/>
              <w:bottom w:val="single" w:sz="1" w:space="0" w:color="000000"/>
            </w:tcBorders>
            <w:shd w:val="clear" w:color="auto" w:fill="auto"/>
            <w:vAlign w:val="center"/>
          </w:tcPr>
          <w:p w14:paraId="1068A4B9" w14:textId="77777777" w:rsidR="004B7D9C" w:rsidRDefault="00A5315B" w:rsidP="00BC6BD4">
            <w:pPr>
              <w:pStyle w:val="ae"/>
              <w:jc w:val="center"/>
            </w:pPr>
            <w:r>
              <w:t>-1</w:t>
            </w:r>
          </w:p>
        </w:tc>
        <w:tc>
          <w:tcPr>
            <w:tcW w:w="1448" w:type="dxa"/>
            <w:tcBorders>
              <w:left w:val="single" w:sz="1" w:space="0" w:color="000000"/>
              <w:bottom w:val="single" w:sz="1" w:space="0" w:color="000000"/>
              <w:right w:val="single" w:sz="1" w:space="0" w:color="000000"/>
            </w:tcBorders>
            <w:shd w:val="clear" w:color="auto" w:fill="auto"/>
            <w:vAlign w:val="center"/>
          </w:tcPr>
          <w:p w14:paraId="198404E2" w14:textId="77777777" w:rsidR="004B7D9C" w:rsidRDefault="00A5315B" w:rsidP="00BC6BD4">
            <w:pPr>
              <w:pStyle w:val="ae"/>
              <w:jc w:val="center"/>
            </w:pPr>
            <w:r>
              <w:t>-1%</w:t>
            </w:r>
          </w:p>
        </w:tc>
      </w:tr>
    </w:tbl>
    <w:p w14:paraId="5FF27327" w14:textId="77777777" w:rsidR="004B7D9C" w:rsidRDefault="00000000" w:rsidP="004B7D9C">
      <w:pPr>
        <w:pStyle w:val="ae"/>
        <w:ind w:firstLine="550"/>
      </w:pPr>
    </w:p>
    <w:p w14:paraId="73388272" w14:textId="77777777" w:rsidR="00904A8E" w:rsidRPr="004B7D9C" w:rsidRDefault="00A5315B" w:rsidP="004B7D9C">
      <w:pPr>
        <w:pStyle w:val="ae"/>
        <w:ind w:firstLine="550"/>
      </w:pPr>
      <w:r>
        <w:t xml:space="preserve">Физический износ здания, в котором расположен Объект оценки, рассчитанный методом срока жизни в процентном выражении, составляет округленно -1%. </w:t>
      </w:r>
    </w:p>
    <w:p w14:paraId="59F1431A" w14:textId="77777777" w:rsidR="00ED1223" w:rsidRDefault="00000000">
      <w:pPr>
        <w:rPr>
          <w:lang w:val="ru-RU"/>
        </w:rPr>
        <w:sectPr w:rsidR="00ED1223">
          <w:pgSz w:w="11907" w:h="16839" w:code="9"/>
          <w:pgMar w:top="1134" w:right="850" w:bottom="1134" w:left="1701" w:header="708" w:footer="708" w:gutter="0"/>
          <w:cols w:space="708"/>
          <w:docGrid w:linePitch="360"/>
        </w:sectPr>
      </w:pPr>
    </w:p>
    <w:p w14:paraId="17A827AC" w14:textId="77777777" w:rsidR="002D1FBF" w:rsidRDefault="00A5315B">
      <w:pPr>
        <w:pStyle w:val="2"/>
      </w:pPr>
      <w:bookmarkStart w:id="10" w:name="_Toc434572705"/>
      <w:r>
        <w:rPr>
          <w:lang w:val="ru-RU"/>
        </w:rPr>
        <w:lastRenderedPageBreak/>
        <w:t>Место расположения Объекта оценки</w:t>
      </w:r>
      <w:bookmarkEnd w:id="10"/>
    </w:p>
    <w:p w14:paraId="2906A231" w14:textId="77777777" w:rsidR="002D1FBF" w:rsidRDefault="00A5315B">
      <w:pPr>
        <w:jc w:val="center"/>
      </w:pPr>
      <w:r>
        <w:rPr>
          <w:noProof/>
          <w:lang w:val="ru-RU" w:eastAsia="ru-RU"/>
        </w:rPr>
        <w:drawing>
          <wp:inline distT="0" distB="0" distL="0" distR="0" wp14:anchorId="66FBABE2" wp14:editId="5FFDF489">
            <wp:extent cx="5400000" cy="3600000"/>
            <wp:effectExtent l="0" t="0" r="0" b="0"/>
            <wp:docPr id="90" name="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90.jpg"/>
                    <pic:cNvPicPr/>
                  </pic:nvPicPr>
                  <pic:blipFill>
                    <a:blip r:embed="rId12"/>
                    <a:stretch>
                      <a:fillRect/>
                    </a:stretch>
                  </pic:blipFill>
                  <pic:spPr>
                    <a:xfrm>
                      <a:off x="0" y="0"/>
                      <a:ext cx="5400000" cy="3600000"/>
                    </a:xfrm>
                    <a:prstGeom prst="rect">
                      <a:avLst/>
                    </a:prstGeom>
                  </pic:spPr>
                </pic:pic>
              </a:graphicData>
            </a:graphic>
          </wp:inline>
        </w:drawing>
      </w:r>
    </w:p>
    <w:p w14:paraId="7E88E7D2" w14:textId="77777777" w:rsidR="002D1FBF" w:rsidRPr="00C71A21" w:rsidRDefault="00A5315B">
      <w:pPr>
        <w:rPr>
          <w:lang w:val="ru-RU"/>
        </w:rPr>
      </w:pPr>
      <w:r>
        <w:rPr>
          <w:i/>
          <w:szCs w:val="20"/>
          <w:lang w:val="ru-RU"/>
        </w:rPr>
        <w:t>Источник информации: http://maps.yandex.ru</w:t>
      </w:r>
    </w:p>
    <w:tbl>
      <w:tblPr>
        <w:tblStyle w:val="a3"/>
        <w:tblW w:w="9356" w:type="dxa"/>
        <w:tblInd w:w="108" w:type="dxa"/>
        <w:tblLook w:val="04A0" w:firstRow="1" w:lastRow="0" w:firstColumn="1" w:lastColumn="0" w:noHBand="0" w:noVBand="1"/>
      </w:tblPr>
      <w:tblGrid>
        <w:gridCol w:w="1332"/>
        <w:gridCol w:w="5610"/>
        <w:gridCol w:w="2414"/>
      </w:tblGrid>
      <w:tr w:rsidR="002D1FBF" w14:paraId="5813A935" w14:textId="77777777">
        <w:trPr>
          <w:trHeight w:val="371"/>
        </w:trPr>
        <w:tc>
          <w:tcPr>
            <w:tcW w:w="0" w:type="auto"/>
            <w:shd w:val="clear" w:color="auto" w:fill="BFBFBF" w:themeFill="background1" w:themeFillShade="BF"/>
            <w:vAlign w:val="center"/>
          </w:tcPr>
          <w:p w14:paraId="65326211" w14:textId="77777777" w:rsidR="002D1FBF" w:rsidRDefault="00A5315B">
            <w:pPr>
              <w:jc w:val="center"/>
            </w:pPr>
            <w:r>
              <w:rPr>
                <w:b/>
                <w:szCs w:val="20"/>
                <w:lang w:val="ru-RU"/>
              </w:rPr>
              <w:t>Метка</w:t>
            </w:r>
          </w:p>
        </w:tc>
        <w:tc>
          <w:tcPr>
            <w:tcW w:w="0" w:type="auto"/>
            <w:shd w:val="clear" w:color="auto" w:fill="BFBFBF" w:themeFill="background1" w:themeFillShade="BF"/>
            <w:vAlign w:val="center"/>
          </w:tcPr>
          <w:p w14:paraId="58E90CE7" w14:textId="77777777" w:rsidR="002D1FBF" w:rsidRDefault="00A5315B">
            <w:pPr>
              <w:jc w:val="center"/>
            </w:pPr>
            <w:r>
              <w:rPr>
                <w:b/>
                <w:szCs w:val="20"/>
                <w:lang w:val="ru-RU"/>
              </w:rPr>
              <w:t>Адрес</w:t>
            </w:r>
          </w:p>
        </w:tc>
        <w:tc>
          <w:tcPr>
            <w:tcW w:w="0" w:type="auto"/>
            <w:shd w:val="clear" w:color="auto" w:fill="BFBFBF" w:themeFill="background1" w:themeFillShade="BF"/>
            <w:vAlign w:val="center"/>
          </w:tcPr>
          <w:p w14:paraId="7FA0D4E1" w14:textId="77777777" w:rsidR="002D1FBF" w:rsidRDefault="00A5315B">
            <w:pPr>
              <w:jc w:val="center"/>
            </w:pPr>
            <w:r>
              <w:rPr>
                <w:b/>
                <w:szCs w:val="20"/>
                <w:lang w:val="ru-RU"/>
              </w:rPr>
              <w:t>Номер аналога</w:t>
            </w:r>
          </w:p>
        </w:tc>
      </w:tr>
      <w:tr w:rsidR="002D1FBF" w14:paraId="11E8B369" w14:textId="77777777">
        <w:trPr>
          <w:trHeight w:val="371"/>
        </w:trPr>
        <w:tc>
          <w:tcPr>
            <w:tcW w:w="0" w:type="auto"/>
            <w:vAlign w:val="center"/>
          </w:tcPr>
          <w:p w14:paraId="054F3EA2" w14:textId="77777777" w:rsidR="002D1FBF" w:rsidRDefault="00A5315B">
            <w:pPr>
              <w:jc w:val="center"/>
            </w:pPr>
            <w:r>
              <w:rPr>
                <w:szCs w:val="20"/>
                <w:lang w:val="ru-RU"/>
              </w:rPr>
              <w:t>флажок</w:t>
            </w:r>
          </w:p>
        </w:tc>
        <w:tc>
          <w:tcPr>
            <w:tcW w:w="0" w:type="auto"/>
            <w:vAlign w:val="center"/>
          </w:tcPr>
          <w:p w14:paraId="4C22814D" w14:textId="77777777" w:rsidR="002D1FBF" w:rsidRPr="00C71A21" w:rsidRDefault="00A5315B">
            <w:pPr>
              <w:jc w:val="center"/>
              <w:rPr>
                <w:lang w:val="ru-RU"/>
              </w:rPr>
            </w:pPr>
            <w:r>
              <w:rPr>
                <w:szCs w:val="20"/>
                <w:lang w:val="ru-RU"/>
              </w:rPr>
              <w:t xml:space="preserve">Рязанская </w:t>
            </w:r>
            <w:proofErr w:type="spellStart"/>
            <w:r>
              <w:rPr>
                <w:szCs w:val="20"/>
                <w:lang w:val="ru-RU"/>
              </w:rPr>
              <w:t>обл</w:t>
            </w:r>
            <w:proofErr w:type="spellEnd"/>
            <w:r>
              <w:rPr>
                <w:szCs w:val="20"/>
                <w:lang w:val="ru-RU"/>
              </w:rPr>
              <w:t xml:space="preserve">, г. Рязань, </w:t>
            </w:r>
            <w:proofErr w:type="spellStart"/>
            <w:r>
              <w:rPr>
                <w:szCs w:val="20"/>
                <w:lang w:val="ru-RU"/>
              </w:rPr>
              <w:t>xxxxx</w:t>
            </w:r>
            <w:proofErr w:type="spellEnd"/>
            <w:r>
              <w:rPr>
                <w:szCs w:val="20"/>
                <w:lang w:val="ru-RU"/>
              </w:rPr>
              <w:t xml:space="preserve">, 2, </w:t>
            </w:r>
            <w:proofErr w:type="spellStart"/>
            <w:r>
              <w:rPr>
                <w:szCs w:val="20"/>
                <w:lang w:val="ru-RU"/>
              </w:rPr>
              <w:t>xxxxx</w:t>
            </w:r>
            <w:proofErr w:type="spellEnd"/>
          </w:p>
        </w:tc>
        <w:tc>
          <w:tcPr>
            <w:tcW w:w="0" w:type="auto"/>
            <w:vAlign w:val="center"/>
          </w:tcPr>
          <w:p w14:paraId="62C74681" w14:textId="77777777" w:rsidR="002D1FBF" w:rsidRDefault="00A5315B">
            <w:pPr>
              <w:jc w:val="center"/>
            </w:pPr>
            <w:r>
              <w:rPr>
                <w:szCs w:val="20"/>
                <w:lang w:val="ru-RU"/>
              </w:rPr>
              <w:t>Объект оценки</w:t>
            </w:r>
          </w:p>
        </w:tc>
      </w:tr>
    </w:tbl>
    <w:p w14:paraId="27376FE1" w14:textId="77777777" w:rsidR="003A77FB" w:rsidRDefault="00A5315B">
      <w:pPr>
        <w:rPr>
          <w:lang w:val="ru-RU"/>
        </w:rPr>
      </w:pPr>
      <w:r>
        <w:rPr>
          <w:lang w:val="ru-RU"/>
        </w:rPr>
        <w:br w:type="page"/>
      </w:r>
    </w:p>
    <w:p w14:paraId="14CBCF13" w14:textId="77777777" w:rsidR="002D1FBF" w:rsidRDefault="00A5315B">
      <w:pPr>
        <w:pStyle w:val="2"/>
      </w:pPr>
      <w:bookmarkStart w:id="11" w:name="_Toc434572706"/>
      <w:r>
        <w:rPr>
          <w:lang w:val="ru-RU"/>
        </w:rPr>
        <w:lastRenderedPageBreak/>
        <w:t>Фотографии Объекта оценки</w:t>
      </w:r>
      <w:bookmarkEnd w:id="11"/>
    </w:p>
    <w:p w14:paraId="69D3D88D" w14:textId="77777777" w:rsidR="003A77FB" w:rsidRDefault="00A5315B">
      <w:pPr>
        <w:rPr>
          <w:lang w:val="ru-RU"/>
        </w:rPr>
      </w:pPr>
      <w:r>
        <w:rPr>
          <w:lang w:val="ru-RU"/>
        </w:rPr>
        <w:br w:type="page"/>
      </w:r>
    </w:p>
    <w:p w14:paraId="7F279274" w14:textId="77777777" w:rsidR="002D1FBF" w:rsidRDefault="00A5315B">
      <w:pPr>
        <w:pStyle w:val="1"/>
      </w:pPr>
      <w:bookmarkStart w:id="12" w:name="_Toc434572707"/>
      <w:r>
        <w:rPr>
          <w:lang w:val="ru-RU"/>
        </w:rPr>
        <w:lastRenderedPageBreak/>
        <w:t>ОБЗОР РЫНКА НЕДВИЖИМОСТИ</w:t>
      </w:r>
      <w:bookmarkEnd w:id="12"/>
    </w:p>
    <w:p w14:paraId="2C2A684C" w14:textId="77777777" w:rsidR="002D1FBF" w:rsidRPr="00C71A21" w:rsidRDefault="00A5315B">
      <w:pPr>
        <w:rPr>
          <w:lang w:val="ru-RU"/>
        </w:rPr>
      </w:pPr>
      <w:r>
        <w:rPr>
          <w:lang w:val="ru-RU"/>
        </w:rPr>
        <w:t>В третьем квартале 2015 года на первичном рынке жилой недвижимости Рязани средняя цена предложения демонстрировала медленное, но уверенное движение вниз. Напомним, что в июне стоимость квадратного метра выросла, и в последующие три месяца рынок пытался вернуть данный показатель к апрельским значениям.</w:t>
      </w:r>
    </w:p>
    <w:p w14:paraId="71F004B2" w14:textId="77777777" w:rsidR="002D1FBF" w:rsidRPr="00C71A21" w:rsidRDefault="00A5315B">
      <w:pPr>
        <w:rPr>
          <w:lang w:val="ru-RU"/>
        </w:rPr>
      </w:pPr>
      <w:r>
        <w:rPr>
          <w:lang w:val="ru-RU"/>
        </w:rPr>
        <w:t>В итоге благодаря плавному (менее одного процента в месяц) снижению средней цены предложения это удалось. Стоимость квадратного метра в начале октября находится на отметке в 37,9 тыс. руб., и за третий квартал этот показатель снизился на 1,9%.</w:t>
      </w:r>
    </w:p>
    <w:p w14:paraId="1FF11FBF" w14:textId="77777777" w:rsidR="002D1FBF" w:rsidRPr="00C71A21" w:rsidRDefault="00A5315B">
      <w:pPr>
        <w:rPr>
          <w:lang w:val="ru-RU"/>
        </w:rPr>
      </w:pPr>
      <w:r>
        <w:rPr>
          <w:lang w:val="ru-RU"/>
        </w:rPr>
        <w:t>Как уже не раз было в этом году, снижением средней цены мы снова обязаны жилью экономкласса. За третий квартал стоимость квадратного метра данного типа недвижимости снизилась с 35,8 до 34,6 тыс. руб., что составляет 5,3%.</w:t>
      </w:r>
    </w:p>
    <w:p w14:paraId="005B9844" w14:textId="77777777" w:rsidR="002D1FBF" w:rsidRPr="00C71A21" w:rsidRDefault="00A5315B">
      <w:pPr>
        <w:rPr>
          <w:lang w:val="ru-RU"/>
        </w:rPr>
      </w:pPr>
      <w:r>
        <w:rPr>
          <w:lang w:val="ru-RU"/>
        </w:rPr>
        <w:t>Причем наибольшая потеря пришлась на июль и август, 2% и 2,7% соответственно. В сентябре же изменения были не столь значительными – всего 0,7%.</w:t>
      </w:r>
    </w:p>
    <w:p w14:paraId="54ED0CD1" w14:textId="77777777" w:rsidR="002D1FBF" w:rsidRPr="00C71A21" w:rsidRDefault="00A5315B">
      <w:pPr>
        <w:rPr>
          <w:lang w:val="ru-RU"/>
        </w:rPr>
      </w:pPr>
      <w:r>
        <w:rPr>
          <w:lang w:val="ru-RU"/>
        </w:rPr>
        <w:t xml:space="preserve">Жилье </w:t>
      </w:r>
      <w:proofErr w:type="spellStart"/>
      <w:r>
        <w:rPr>
          <w:lang w:val="ru-RU"/>
        </w:rPr>
        <w:t>комфорткласса</w:t>
      </w:r>
      <w:proofErr w:type="spellEnd"/>
      <w:r>
        <w:rPr>
          <w:lang w:val="ru-RU"/>
        </w:rPr>
        <w:t xml:space="preserve"> в этом году демонстрирует удивительную стабильность. Третий квартал в этом плане не стал исключением. Средняя цена предложения за прошедшие три месяца осталась неизменной и находится на отметке в 38,8 тыс. руб./кв. м. Всего же за 2015 год стоимость квадратного метра данного типа недвижимости значительно менялась лишь в январе и апреле, однако это привело к итоговой потере в 8,3%.</w:t>
      </w:r>
    </w:p>
    <w:p w14:paraId="25119CE6" w14:textId="77777777" w:rsidR="002D1FBF" w:rsidRPr="00C71A21" w:rsidRDefault="00A5315B">
      <w:pPr>
        <w:rPr>
          <w:lang w:val="ru-RU"/>
        </w:rPr>
      </w:pPr>
      <w:r>
        <w:rPr>
          <w:lang w:val="ru-RU"/>
        </w:rPr>
        <w:t>Что касается объектов бизнес-класса, то изменение средней цены предложения полностью игнорирует общую тенденцию рынка. За третий квартал 2015 года квартиры данного типа подорожали на 8% и оцениваются в 54,7 тыс. руб. Такой резкий взлет во многом обусловлен поступлением в продажу нового дома, квартиры в котором реализуются по цене значительно выше средней.</w:t>
      </w:r>
    </w:p>
    <w:p w14:paraId="2FBCE5CB" w14:textId="77777777" w:rsidR="002D1FBF" w:rsidRPr="00C71A21" w:rsidRDefault="00A5315B">
      <w:pPr>
        <w:rPr>
          <w:lang w:val="ru-RU"/>
        </w:rPr>
      </w:pPr>
      <w:r>
        <w:rPr>
          <w:lang w:val="ru-RU"/>
        </w:rPr>
        <w:t>Несмотря на высокую цену, не стоит ожидать, что данный показатель скоро пойдет вниз, поскольку спрос на объекты бизнес-класса в меньшей степени зависит от стоимости.</w:t>
      </w:r>
    </w:p>
    <w:p w14:paraId="7CC86619" w14:textId="77777777" w:rsidR="002D1FBF" w:rsidRPr="00C71A21" w:rsidRDefault="00A5315B">
      <w:pPr>
        <w:rPr>
          <w:lang w:val="ru-RU"/>
        </w:rPr>
      </w:pPr>
      <w:r>
        <w:rPr>
          <w:lang w:val="ru-RU"/>
        </w:rPr>
        <w:t>В конце сентября ситуация на первичном рынке жилой недвижимости оставалась достаточно сложной. Средняя цена предложения находилась на докризисном уровне (ноября 2014 г.), однако спрос на жилье значительно уступал тому периоду.</w:t>
      </w:r>
    </w:p>
    <w:p w14:paraId="2F01C69E" w14:textId="77777777" w:rsidR="002D1FBF" w:rsidRPr="00C71A21" w:rsidRDefault="00A5315B">
      <w:pPr>
        <w:rPr>
          <w:lang w:val="ru-RU"/>
        </w:rPr>
      </w:pPr>
      <w:r>
        <w:rPr>
          <w:lang w:val="ru-RU"/>
        </w:rPr>
        <w:t>В структуре предложения по районам города наибольшие изменения произошли благодаря поступлению в продажу новых домов. Так, в Малом центре средняя цена жилья за третий квартал выросла на 8,3% из-за поступления в продажу объекта бизнес-класса, а в Приокском данный показатель снизился на 8% из-за появления нового дома на начальном этапе строительства. Стоимость квадратного метра в этих районах находится на отметке в 58,1 и 34,1 тыс. руб.</w:t>
      </w:r>
    </w:p>
    <w:p w14:paraId="722D66D9" w14:textId="77777777" w:rsidR="002D1FBF" w:rsidRPr="00C71A21" w:rsidRDefault="00A5315B">
      <w:pPr>
        <w:rPr>
          <w:lang w:val="ru-RU"/>
        </w:rPr>
      </w:pPr>
      <w:r>
        <w:rPr>
          <w:lang w:val="ru-RU"/>
        </w:rPr>
        <w:t>А вот в Канищеве значительное уменьшение средней цены предложения обусловлено реальным удешевлением квартир в этом районе города. По сравнению с июнем данный показатель упал на 6% и находится на отметке в 31,8 тыс. руб./кв. м.</w:t>
      </w:r>
    </w:p>
    <w:p w14:paraId="52CF8FA9" w14:textId="77777777" w:rsidR="002D1FBF" w:rsidRPr="00C71A21" w:rsidRDefault="00A5315B">
      <w:pPr>
        <w:rPr>
          <w:lang w:val="ru-RU"/>
        </w:rPr>
      </w:pPr>
      <w:r>
        <w:rPr>
          <w:lang w:val="ru-RU"/>
        </w:rPr>
        <w:t>Еще одним районом, в котором наблюдается отрицательная ценовая динамика, является поселок Шлаковый. За третий квартал стоимость квадратного метра здесь опустилась на 2,7% и составляет 40,3 тыс. руб.</w:t>
      </w:r>
    </w:p>
    <w:p w14:paraId="7FC737E8" w14:textId="77777777" w:rsidR="002D1FBF" w:rsidRPr="00C71A21" w:rsidRDefault="00A5315B">
      <w:pPr>
        <w:rPr>
          <w:lang w:val="ru-RU"/>
        </w:rPr>
      </w:pPr>
      <w:r>
        <w:rPr>
          <w:lang w:val="ru-RU"/>
        </w:rPr>
        <w:t>Несколько выбивается из общей тенденции Московский район. Средняя цена предложения в этом районе за последние три месяца выросла на 1,3% и находится на отметке в 39,5 тыс. руб./кв. м.</w:t>
      </w:r>
    </w:p>
    <w:p w14:paraId="18B8C69B" w14:textId="77777777" w:rsidR="002D1FBF" w:rsidRPr="00C71A21" w:rsidRDefault="00A5315B">
      <w:pPr>
        <w:rPr>
          <w:lang w:val="ru-RU"/>
        </w:rPr>
      </w:pPr>
      <w:r>
        <w:rPr>
          <w:lang w:val="ru-RU"/>
        </w:rPr>
        <w:t xml:space="preserve">В остальных частях города изменение цены не превысило одного процента. Стоимость квадратного метра в Большом центре – 40 тыс. руб., в </w:t>
      </w:r>
      <w:proofErr w:type="spellStart"/>
      <w:r>
        <w:rPr>
          <w:lang w:val="ru-RU"/>
        </w:rPr>
        <w:t>Горроще</w:t>
      </w:r>
      <w:proofErr w:type="spellEnd"/>
      <w:r>
        <w:rPr>
          <w:lang w:val="ru-RU"/>
        </w:rPr>
        <w:t xml:space="preserve"> и </w:t>
      </w:r>
      <w:proofErr w:type="spellStart"/>
      <w:r>
        <w:rPr>
          <w:lang w:val="ru-RU"/>
        </w:rPr>
        <w:t>Кальном</w:t>
      </w:r>
      <w:proofErr w:type="spellEnd"/>
      <w:r>
        <w:rPr>
          <w:lang w:val="ru-RU"/>
        </w:rPr>
        <w:t xml:space="preserve"> –40,1 тыс. руб., в Песочне – 36,2 тыс. руб.</w:t>
      </w:r>
    </w:p>
    <w:p w14:paraId="03A7DD96" w14:textId="77777777" w:rsidR="002D1FBF" w:rsidRPr="00C71A21" w:rsidRDefault="00A5315B">
      <w:pPr>
        <w:rPr>
          <w:lang w:val="ru-RU"/>
        </w:rPr>
      </w:pPr>
      <w:r>
        <w:rPr>
          <w:lang w:val="ru-RU"/>
        </w:rPr>
        <w:t>В конце сентября ситуация на первичном рынке жилой недвижимости оставалась сложной. Средняя цена предложения находилась на докризисном уровне (ноября 2014 г.), однако спрос на жилье в сентябре значительно уступал тому периоду.</w:t>
      </w:r>
    </w:p>
    <w:p w14:paraId="59EC7C96" w14:textId="77777777" w:rsidR="002D1FBF" w:rsidRPr="00C71A21" w:rsidRDefault="00A5315B">
      <w:pPr>
        <w:rPr>
          <w:lang w:val="ru-RU"/>
        </w:rPr>
      </w:pPr>
      <w:r>
        <w:rPr>
          <w:lang w:val="ru-RU"/>
        </w:rPr>
        <w:t>Поэтому существуют все предпосылки для дальнейшего снижения стоимости квадратного метра, но это абсолютно не гарантирует, что покупательная способность населения возрастет. Вероятнее всего, низкий спрос на рынке сохранится до конца года.</w:t>
      </w:r>
    </w:p>
    <w:p w14:paraId="60747011" w14:textId="77777777" w:rsidR="002D1FBF" w:rsidRPr="00C71A21" w:rsidRDefault="00A5315B">
      <w:pPr>
        <w:rPr>
          <w:lang w:val="ru-RU"/>
        </w:rPr>
      </w:pPr>
      <w:r>
        <w:rPr>
          <w:i/>
          <w:lang w:val="ru-RU"/>
        </w:rPr>
        <w:t>Опубликовано в №39 еженедельника "</w:t>
      </w:r>
      <w:proofErr w:type="spellStart"/>
      <w:r>
        <w:rPr>
          <w:i/>
          <w:lang w:val="ru-RU"/>
        </w:rPr>
        <w:t>Дом.Строй</w:t>
      </w:r>
      <w:proofErr w:type="spellEnd"/>
      <w:r>
        <w:rPr>
          <w:i/>
          <w:lang w:val="ru-RU"/>
        </w:rPr>
        <w:t>"</w:t>
      </w:r>
    </w:p>
    <w:p w14:paraId="6DFC1364" w14:textId="77777777" w:rsidR="002D1FBF" w:rsidRDefault="00A5315B">
      <w:r>
        <w:rPr>
          <w:i/>
          <w:lang w:val="ru-RU"/>
        </w:rPr>
        <w:t>(от 07.10.2015г.)</w:t>
      </w:r>
    </w:p>
    <w:p w14:paraId="7A80CDA6" w14:textId="77777777" w:rsidR="003A77FB" w:rsidRDefault="00A5315B">
      <w:pPr>
        <w:rPr>
          <w:lang w:val="ru-RU"/>
        </w:rPr>
      </w:pPr>
      <w:r>
        <w:rPr>
          <w:lang w:val="ru-RU"/>
        </w:rPr>
        <w:br w:type="page"/>
      </w:r>
    </w:p>
    <w:p w14:paraId="3A5E4FEB" w14:textId="77777777" w:rsidR="00B31788" w:rsidRPr="00B31788" w:rsidRDefault="00A5315B" w:rsidP="00B31788">
      <w:pPr>
        <w:pStyle w:val="1"/>
        <w:rPr>
          <w:lang w:val="ru-RU"/>
        </w:rPr>
      </w:pPr>
      <w:bookmarkStart w:id="13" w:name="_Toc434572708"/>
      <w:r w:rsidRPr="00B31788">
        <w:rPr>
          <w:lang w:val="ru-RU"/>
        </w:rPr>
        <w:lastRenderedPageBreak/>
        <w:t>АНАЛИЗ НАИБОЛЕЕ ЭФФЕКТИВНОГО ИСПОЛЬЗОВАНИЯ</w:t>
      </w:r>
      <w:bookmarkEnd w:id="13"/>
    </w:p>
    <w:p w14:paraId="4F2CB287" w14:textId="77777777" w:rsidR="003D5443" w:rsidRPr="003D5443" w:rsidRDefault="003D5443" w:rsidP="003D5443">
      <w:pPr>
        <w:rPr>
          <w:lang w:val="ru-RU"/>
        </w:rPr>
      </w:pPr>
      <w:r w:rsidRPr="003D5443">
        <w:rPr>
          <w:lang w:val="ru-RU"/>
        </w:rPr>
        <w:t xml:space="preserve">Недвижимость — это имущество, которое может использоваться не одним, а несколькими способами. Поскольку каждому способу использования объекта недвижимости соответствует определенная величина его стоимости, то перед проведением оценки выбирается один способ использования, называемый наиболее эффективным. </w:t>
      </w:r>
    </w:p>
    <w:p w14:paraId="00C9BBD0" w14:textId="77777777" w:rsidR="003D5443" w:rsidRPr="003D5443" w:rsidRDefault="003D5443" w:rsidP="003D5443">
      <w:pPr>
        <w:rPr>
          <w:lang w:val="ru-RU"/>
        </w:rPr>
      </w:pPr>
      <w:r w:rsidRPr="003D5443">
        <w:rPr>
          <w:lang w:val="ru-RU"/>
        </w:rPr>
        <w:t xml:space="preserve">Понятие наиболее эффективного использования определяется как вероятное разумное использование свободной земли или улучшенной собственности, которое законодательно разрешено, физически возможно, финансово целесообразно и максимально продуктивно. </w:t>
      </w:r>
    </w:p>
    <w:p w14:paraId="5636DB13" w14:textId="77777777" w:rsidR="00EC4965" w:rsidRDefault="003D5443" w:rsidP="003D5443">
      <w:pPr>
        <w:rPr>
          <w:lang w:val="ru-RU"/>
        </w:rPr>
      </w:pPr>
      <w:r w:rsidRPr="003D5443">
        <w:rPr>
          <w:lang w:val="ru-RU"/>
        </w:rPr>
        <w:t xml:space="preserve">Анализ наиболее эффективного использования выполняется путем проверки соответствия рассматриваемых вариантов использования следующим критериям: </w:t>
      </w:r>
    </w:p>
    <w:p w14:paraId="117F50CE" w14:textId="77777777" w:rsidR="003D5443" w:rsidRPr="009B17A5" w:rsidRDefault="003D5443" w:rsidP="009B17A5">
      <w:pPr>
        <w:pStyle w:val="a4"/>
        <w:numPr>
          <w:ilvl w:val="0"/>
          <w:numId w:val="16"/>
        </w:numPr>
        <w:rPr>
          <w:lang w:val="ru-RU"/>
        </w:rPr>
      </w:pPr>
      <w:r w:rsidRPr="009B17A5">
        <w:rPr>
          <w:lang w:val="ru-RU"/>
        </w:rPr>
        <w:t xml:space="preserve">юридическая </w:t>
      </w:r>
      <w:proofErr w:type="spellStart"/>
      <w:r w:rsidRPr="009B17A5">
        <w:rPr>
          <w:lang w:val="ru-RU"/>
        </w:rPr>
        <w:t>разрешенность</w:t>
      </w:r>
      <w:proofErr w:type="spellEnd"/>
      <w:r w:rsidRPr="009B17A5">
        <w:rPr>
          <w:lang w:val="ru-RU"/>
        </w:rPr>
        <w:t xml:space="preserve">: рассмотрение тех способов использования, которые разрешены распоряжениями по </w:t>
      </w:r>
      <w:proofErr w:type="spellStart"/>
      <w:r w:rsidRPr="009B17A5">
        <w:rPr>
          <w:lang w:val="ru-RU"/>
        </w:rPr>
        <w:t>зонообразованию</w:t>
      </w:r>
      <w:proofErr w:type="spellEnd"/>
      <w:r w:rsidRPr="009B17A5">
        <w:rPr>
          <w:lang w:val="ru-RU"/>
        </w:rPr>
        <w:t>, ограничениями на частную инициативу, положениями об исторических зонах и экологическим законодательством;</w:t>
      </w:r>
    </w:p>
    <w:p w14:paraId="5C4BB92A" w14:textId="77777777" w:rsidR="003D5443" w:rsidRPr="009B17A5" w:rsidRDefault="003D5443" w:rsidP="009B17A5">
      <w:pPr>
        <w:pStyle w:val="a4"/>
        <w:numPr>
          <w:ilvl w:val="0"/>
          <w:numId w:val="16"/>
        </w:numPr>
        <w:rPr>
          <w:lang w:val="ru-RU"/>
        </w:rPr>
      </w:pPr>
      <w:r w:rsidRPr="009B17A5">
        <w:rPr>
          <w:lang w:val="ru-RU"/>
        </w:rPr>
        <w:t>физическая осуществимость: рассмотрение физически реальных в данной местности способов использования;</w:t>
      </w:r>
    </w:p>
    <w:p w14:paraId="600B614A" w14:textId="77777777" w:rsidR="003D5443" w:rsidRPr="009B17A5" w:rsidRDefault="003D5443" w:rsidP="009B17A5">
      <w:pPr>
        <w:pStyle w:val="a4"/>
        <w:numPr>
          <w:ilvl w:val="0"/>
          <w:numId w:val="16"/>
        </w:numPr>
        <w:rPr>
          <w:lang w:val="ru-RU"/>
        </w:rPr>
      </w:pPr>
      <w:r w:rsidRPr="009B17A5">
        <w:rPr>
          <w:lang w:val="ru-RU"/>
        </w:rPr>
        <w:t>финансовая целесообразность: рассмотрение того, какое физически осуществимое и разрешенное законом использование будет приносить приемлемый доход владельцу;</w:t>
      </w:r>
    </w:p>
    <w:p w14:paraId="2FA03657" w14:textId="77777777" w:rsidR="003D5443" w:rsidRPr="009B17A5" w:rsidRDefault="003D5443" w:rsidP="009B17A5">
      <w:pPr>
        <w:pStyle w:val="a4"/>
        <w:numPr>
          <w:ilvl w:val="0"/>
          <w:numId w:val="16"/>
        </w:numPr>
        <w:rPr>
          <w:lang w:val="ru-RU"/>
        </w:rPr>
      </w:pPr>
      <w:r w:rsidRPr="009B17A5">
        <w:rPr>
          <w:lang w:val="ru-RU"/>
        </w:rPr>
        <w:t xml:space="preserve">максимальная эффективность: рассмотрение того, какое из финансово осуществимых использований будет приносить максимальный чистый доход или максимальную текущую стоимость. </w:t>
      </w:r>
    </w:p>
    <w:p w14:paraId="30517502" w14:textId="77777777" w:rsidR="003D5443" w:rsidRPr="003D5443" w:rsidRDefault="003D5443" w:rsidP="003D5443">
      <w:pPr>
        <w:rPr>
          <w:lang w:val="ru-RU"/>
        </w:rPr>
      </w:pPr>
      <w:r w:rsidRPr="003D5443">
        <w:rPr>
          <w:lang w:val="ru-RU"/>
        </w:rPr>
        <w:t>Анализ наиболее эффективного использования объекта недвижимости, как правило, проводится в два этапа:</w:t>
      </w:r>
    </w:p>
    <w:p w14:paraId="4002998E" w14:textId="77777777" w:rsidR="003D5443" w:rsidRPr="009B17A5" w:rsidRDefault="003D5443" w:rsidP="009B17A5">
      <w:pPr>
        <w:pStyle w:val="a4"/>
        <w:numPr>
          <w:ilvl w:val="0"/>
          <w:numId w:val="17"/>
        </w:numPr>
        <w:rPr>
          <w:lang w:val="ru-RU"/>
        </w:rPr>
      </w:pPr>
      <w:r w:rsidRPr="009B17A5">
        <w:rPr>
          <w:lang w:val="ru-RU"/>
        </w:rPr>
        <w:t>анализ наиболее эффективного использования участка земли как условно свободного (незастроенного);</w:t>
      </w:r>
    </w:p>
    <w:p w14:paraId="3EC9AF88" w14:textId="77777777" w:rsidR="003D5443" w:rsidRPr="009B17A5" w:rsidRDefault="003D5443" w:rsidP="009B17A5">
      <w:pPr>
        <w:pStyle w:val="a4"/>
        <w:numPr>
          <w:ilvl w:val="0"/>
          <w:numId w:val="17"/>
        </w:numPr>
        <w:rPr>
          <w:lang w:val="ru-RU"/>
        </w:rPr>
      </w:pPr>
      <w:r w:rsidRPr="009B17A5">
        <w:rPr>
          <w:lang w:val="ru-RU"/>
        </w:rPr>
        <w:t>анализ наиболее эффективного использования для этого же участка, но с существующими улучшениями.</w:t>
      </w:r>
    </w:p>
    <w:p w14:paraId="5A5FD12B" w14:textId="77777777" w:rsidR="003D5443" w:rsidRPr="003D5443" w:rsidRDefault="003D5443" w:rsidP="003D5443">
      <w:pPr>
        <w:rPr>
          <w:lang w:val="ru-RU"/>
        </w:rPr>
      </w:pPr>
      <w:r w:rsidRPr="003D5443">
        <w:rPr>
          <w:lang w:val="ru-RU"/>
        </w:rPr>
        <w:t>На рассматриваемом земельном участке размещен многоквартирный жилой дом, в котором расположена оцениваемая квартира.</w:t>
      </w:r>
    </w:p>
    <w:p w14:paraId="28E83384" w14:textId="77777777" w:rsidR="003D5443" w:rsidRPr="003D5443" w:rsidRDefault="003D5443" w:rsidP="009B17A5">
      <w:pPr>
        <w:pStyle w:val="CenteredBold"/>
      </w:pPr>
      <w:r w:rsidRPr="003D5443">
        <w:t xml:space="preserve">Анализ земельного участка как условно свободного </w:t>
      </w:r>
    </w:p>
    <w:p w14:paraId="6F0D2112" w14:textId="77777777" w:rsidR="003D5443" w:rsidRPr="003D5443" w:rsidRDefault="003D5443" w:rsidP="003D5443">
      <w:pPr>
        <w:rPr>
          <w:lang w:val="ru-RU"/>
        </w:rPr>
      </w:pPr>
      <w:r w:rsidRPr="003D5443">
        <w:rPr>
          <w:lang w:val="ru-RU"/>
        </w:rPr>
        <w:t xml:space="preserve">Анализ проводился в соответствии с действующим законодательством: </w:t>
      </w:r>
    </w:p>
    <w:p w14:paraId="65BAB2BD" w14:textId="77777777" w:rsidR="003D5443" w:rsidRPr="009B17A5" w:rsidRDefault="003D5443" w:rsidP="009B17A5">
      <w:pPr>
        <w:pStyle w:val="a4"/>
        <w:numPr>
          <w:ilvl w:val="0"/>
          <w:numId w:val="18"/>
        </w:numPr>
        <w:rPr>
          <w:lang w:val="ru-RU"/>
        </w:rPr>
      </w:pPr>
      <w:r w:rsidRPr="009B17A5">
        <w:rPr>
          <w:lang w:val="ru-RU"/>
        </w:rPr>
        <w:t>Земельный кодекс Российской Федерации от 25.10.2001 № 136-ФЗ;</w:t>
      </w:r>
    </w:p>
    <w:p w14:paraId="4667D899" w14:textId="77777777" w:rsidR="003D5443" w:rsidRPr="009B17A5" w:rsidRDefault="003D5443" w:rsidP="009B17A5">
      <w:pPr>
        <w:pStyle w:val="a4"/>
        <w:numPr>
          <w:ilvl w:val="0"/>
          <w:numId w:val="18"/>
        </w:numPr>
        <w:rPr>
          <w:lang w:val="ru-RU"/>
        </w:rPr>
      </w:pPr>
      <w:r w:rsidRPr="009B17A5">
        <w:rPr>
          <w:lang w:val="ru-RU"/>
        </w:rPr>
        <w:t xml:space="preserve">Градостроительный кодекс Российской Федерации от 29.12.2004 № 190-ФЗ; </w:t>
      </w:r>
    </w:p>
    <w:p w14:paraId="18ED3A8E" w14:textId="77777777" w:rsidR="003D5443" w:rsidRPr="009B17A5" w:rsidRDefault="003D5443" w:rsidP="009B17A5">
      <w:pPr>
        <w:pStyle w:val="a4"/>
        <w:numPr>
          <w:ilvl w:val="0"/>
          <w:numId w:val="18"/>
        </w:numPr>
        <w:rPr>
          <w:lang w:val="ru-RU"/>
        </w:rPr>
      </w:pPr>
      <w:r w:rsidRPr="009B17A5">
        <w:rPr>
          <w:lang w:val="ru-RU"/>
        </w:rPr>
        <w:t>Федеральный закон от 21.12.2004 № 172-ФЗ «О переводе земель или земельных участков из одной категории в другую».</w:t>
      </w:r>
    </w:p>
    <w:p w14:paraId="5FEC0C50" w14:textId="77777777" w:rsidR="003D5443" w:rsidRPr="003D5443" w:rsidRDefault="003D5443" w:rsidP="003D5443">
      <w:pPr>
        <w:rPr>
          <w:lang w:val="ru-RU"/>
        </w:rPr>
      </w:pPr>
      <w:r w:rsidRPr="003D5443">
        <w:rPr>
          <w:lang w:val="ru-RU"/>
        </w:rPr>
        <w:t>В результате проведенного анализа наиболее эффективного использования земельного участка как условно свободного Оценщик пришел к следующим выводам.</w:t>
      </w:r>
    </w:p>
    <w:p w14:paraId="7DA131C6" w14:textId="77777777" w:rsidR="003D5443" w:rsidRPr="003D5443" w:rsidRDefault="003D5443" w:rsidP="009B17A5">
      <w:pPr>
        <w:pStyle w:val="CenteredBold"/>
      </w:pPr>
      <w:r w:rsidRPr="003D5443">
        <w:t xml:space="preserve">Юридическая </w:t>
      </w:r>
      <w:proofErr w:type="spellStart"/>
      <w:r w:rsidRPr="003D5443">
        <w:t>разрешенность</w:t>
      </w:r>
      <w:proofErr w:type="spellEnd"/>
    </w:p>
    <w:p w14:paraId="2BFF7B88" w14:textId="77777777" w:rsidR="003D5443" w:rsidRPr="003D5443" w:rsidRDefault="003D5443" w:rsidP="003D5443">
      <w:pPr>
        <w:rPr>
          <w:lang w:val="ru-RU"/>
        </w:rPr>
      </w:pPr>
      <w:r w:rsidRPr="003D5443">
        <w:rPr>
          <w:lang w:val="ru-RU"/>
        </w:rPr>
        <w:t>Согласно Земельному кодексу Российской Федерации (ст. 7) земли должны использоваться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Рассматриваемый земельный участок расположен в жилом квартале. Рассматриваемый земельный участок отнесен к землям населенных пунктов.</w:t>
      </w:r>
    </w:p>
    <w:p w14:paraId="0332DAF7" w14:textId="77777777" w:rsidR="003D5443" w:rsidRPr="003D5443" w:rsidRDefault="003D5443" w:rsidP="009B17A5">
      <w:pPr>
        <w:pStyle w:val="CenteredBold"/>
      </w:pPr>
      <w:r w:rsidRPr="003D5443">
        <w:t xml:space="preserve">Физическая осуществимость </w:t>
      </w:r>
    </w:p>
    <w:p w14:paraId="5106DEF1" w14:textId="77777777" w:rsidR="003D5443" w:rsidRPr="003D5443" w:rsidRDefault="003D5443" w:rsidP="003D5443">
      <w:pPr>
        <w:rPr>
          <w:lang w:val="ru-RU"/>
        </w:rPr>
      </w:pPr>
      <w:r w:rsidRPr="003D5443">
        <w:rPr>
          <w:lang w:val="ru-RU"/>
        </w:rPr>
        <w:t xml:space="preserve">Рельеф данного участка спокойный, без оврагов. Исходя из этого существует физическая возможность размещения на данном участке здания или иных объектов, связанных с разрешенной деятельностью в соответствии с федеральными законами. </w:t>
      </w:r>
    </w:p>
    <w:p w14:paraId="0FA399A6" w14:textId="77777777" w:rsidR="003D5443" w:rsidRPr="003D5443" w:rsidRDefault="003D5443" w:rsidP="009B17A5">
      <w:pPr>
        <w:pStyle w:val="CenteredBold"/>
      </w:pPr>
      <w:r w:rsidRPr="003D5443">
        <w:t xml:space="preserve">Финансовая целесообразность и максимальная эффективность </w:t>
      </w:r>
    </w:p>
    <w:p w14:paraId="124A3479" w14:textId="77777777" w:rsidR="003D5443" w:rsidRPr="003D5443" w:rsidRDefault="003D5443" w:rsidP="003D5443">
      <w:pPr>
        <w:rPr>
          <w:lang w:val="ru-RU"/>
        </w:rPr>
      </w:pPr>
      <w:r w:rsidRPr="003D5443">
        <w:rPr>
          <w:lang w:val="ru-RU"/>
        </w:rPr>
        <w:t xml:space="preserve">С точки зрения финансовой целесообразности и максимальной эффективности на рассматриваемом участке могут располагаться лишь объекты, связанные с деятельностью, разрешенной на данных территориях, в частности строительство многоэтажного многоквартирного дома. Поэтому единственно финансово целесообразным и приносящим максимальную прибыль является строительство и/или функционирование вышеуказанного объекта. </w:t>
      </w:r>
    </w:p>
    <w:p w14:paraId="43CBBE27" w14:textId="77777777" w:rsidR="003D5443" w:rsidRPr="003D5443" w:rsidRDefault="003D5443" w:rsidP="003D5443">
      <w:pPr>
        <w:rPr>
          <w:lang w:val="ru-RU"/>
        </w:rPr>
      </w:pPr>
      <w:r w:rsidRPr="003D5443">
        <w:rPr>
          <w:lang w:val="ru-RU"/>
        </w:rPr>
        <w:t xml:space="preserve"> </w:t>
      </w:r>
    </w:p>
    <w:p w14:paraId="7A4AC0D8" w14:textId="77777777" w:rsidR="003D5443" w:rsidRPr="003D5443" w:rsidRDefault="003D5443" w:rsidP="009B17A5">
      <w:pPr>
        <w:pStyle w:val="CenteredBold"/>
      </w:pPr>
      <w:r w:rsidRPr="003D5443">
        <w:lastRenderedPageBreak/>
        <w:t xml:space="preserve">Анализ использования земельного участка с существующими улучшениями </w:t>
      </w:r>
    </w:p>
    <w:p w14:paraId="20D52724" w14:textId="77777777" w:rsidR="003D5443" w:rsidRPr="003D5443" w:rsidRDefault="003D5443" w:rsidP="003D5443">
      <w:pPr>
        <w:rPr>
          <w:lang w:val="ru-RU"/>
        </w:rPr>
      </w:pPr>
      <w:r w:rsidRPr="003D5443">
        <w:rPr>
          <w:lang w:val="ru-RU"/>
        </w:rPr>
        <w:t xml:space="preserve">Анализ наиболее эффективного использования земельного участка с существующими улучшениями с учетом ограничений, накладываемых российским законодательством, заключается в рассмотрении ограниченного числа вариантов дальнейшего использования объекта (дома): </w:t>
      </w:r>
    </w:p>
    <w:p w14:paraId="2C4B4F8B" w14:textId="77777777" w:rsidR="003D5443" w:rsidRPr="009B17A5" w:rsidRDefault="003D5443" w:rsidP="009B17A5">
      <w:pPr>
        <w:pStyle w:val="a4"/>
        <w:numPr>
          <w:ilvl w:val="0"/>
          <w:numId w:val="19"/>
        </w:numPr>
        <w:rPr>
          <w:lang w:val="ru-RU"/>
        </w:rPr>
      </w:pPr>
      <w:r w:rsidRPr="009B17A5">
        <w:rPr>
          <w:lang w:val="ru-RU"/>
        </w:rPr>
        <w:t>снос строения;</w:t>
      </w:r>
    </w:p>
    <w:p w14:paraId="60375B90" w14:textId="77777777" w:rsidR="003D5443" w:rsidRPr="009B17A5" w:rsidRDefault="003D5443" w:rsidP="009B17A5">
      <w:pPr>
        <w:pStyle w:val="a4"/>
        <w:numPr>
          <w:ilvl w:val="0"/>
          <w:numId w:val="19"/>
        </w:numPr>
        <w:rPr>
          <w:lang w:val="ru-RU"/>
        </w:rPr>
      </w:pPr>
      <w:r w:rsidRPr="009B17A5">
        <w:rPr>
          <w:lang w:val="ru-RU"/>
        </w:rPr>
        <w:t>использование в том состоянии, в котором объект недвижимости находится сейчас;</w:t>
      </w:r>
    </w:p>
    <w:p w14:paraId="46C09BDF" w14:textId="77777777" w:rsidR="003D5443" w:rsidRPr="009B17A5" w:rsidRDefault="003D5443" w:rsidP="009B17A5">
      <w:pPr>
        <w:pStyle w:val="a4"/>
        <w:numPr>
          <w:ilvl w:val="0"/>
          <w:numId w:val="19"/>
        </w:numPr>
        <w:rPr>
          <w:lang w:val="ru-RU"/>
        </w:rPr>
      </w:pPr>
      <w:r w:rsidRPr="009B17A5">
        <w:rPr>
          <w:lang w:val="ru-RU"/>
        </w:rPr>
        <w:t xml:space="preserve">реконструкция или обновление. </w:t>
      </w:r>
    </w:p>
    <w:p w14:paraId="66289DD0" w14:textId="77777777" w:rsidR="003D5443" w:rsidRPr="003D5443" w:rsidRDefault="003D5443" w:rsidP="003D5443">
      <w:pPr>
        <w:rPr>
          <w:lang w:val="ru-RU"/>
        </w:rPr>
      </w:pPr>
      <w:r w:rsidRPr="003D5443">
        <w:rPr>
          <w:lang w:val="ru-RU"/>
        </w:rPr>
        <w:t xml:space="preserve">На основании визуального осмотра и данных, предоставленных Заказчиком, было сделано заключение о хорошем состоянии жилого здания, расположенного на рассматриваемом земельном участке. В данном случае снос расположенного на участке строения не является финансово целесообразным, поскольку рассматриваемый объект недвижимости не исчерпал своих позитивных конструкционных и экономических возможностей. </w:t>
      </w:r>
    </w:p>
    <w:p w14:paraId="3F3B32AB" w14:textId="77777777" w:rsidR="003D5443" w:rsidRPr="003D5443" w:rsidRDefault="003D5443" w:rsidP="003D5443">
      <w:pPr>
        <w:rPr>
          <w:lang w:val="ru-RU"/>
        </w:rPr>
      </w:pPr>
      <w:r w:rsidRPr="003D5443">
        <w:rPr>
          <w:lang w:val="ru-RU"/>
        </w:rPr>
        <w:t xml:space="preserve">Исходя из юридической правомочности единственно возможным вариантом использования зданий, расположенных на земельном участке, является их использование в качестве объектов, связанных с деятельностью, разрешенной на данных территориях. Поэтому анализ других вариантов использования зданий не проводился. </w:t>
      </w:r>
    </w:p>
    <w:p w14:paraId="5D13987F" w14:textId="77777777" w:rsidR="003D5443" w:rsidRPr="003D5443" w:rsidRDefault="003D5443" w:rsidP="003D5443">
      <w:pPr>
        <w:rPr>
          <w:lang w:val="ru-RU"/>
        </w:rPr>
      </w:pPr>
      <w:r w:rsidRPr="003D5443">
        <w:rPr>
          <w:lang w:val="ru-RU"/>
        </w:rPr>
        <w:t>В соответствии с Гражданским кодексом Российской Федерации собственник жилого помещения может использовать его для личного проживания и проживания членов его семьи; 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жилого фонда в нежилой производится в порядке, установленном законодательством. На основании проведенного анализа изменение текущего использования объекта представляется финансово нецелесообразным. С учетом спроса на рынке недвижимости наиболее эффективным использованием земельного участка является его использование под строительство многоэтажного многоквартирного дома с расположенными в нем жилыми квартирами.</w:t>
      </w:r>
    </w:p>
    <w:p w14:paraId="53CE19D3" w14:textId="77777777" w:rsidR="00ED1223" w:rsidRDefault="00000000">
      <w:pPr>
        <w:rPr>
          <w:lang w:val="ru-RU"/>
        </w:rPr>
        <w:sectPr w:rsidR="00ED1223">
          <w:pgSz w:w="11907" w:h="16839" w:code="9"/>
          <w:pgMar w:top="1134" w:right="850" w:bottom="1134" w:left="1701" w:header="708" w:footer="708" w:gutter="0"/>
          <w:cols w:space="708"/>
          <w:docGrid w:linePitch="360"/>
        </w:sectPr>
      </w:pPr>
    </w:p>
    <w:p w14:paraId="24C19DC1" w14:textId="77777777" w:rsidR="00990FE1" w:rsidRPr="00344E6D" w:rsidRDefault="00A5315B" w:rsidP="00F001A1">
      <w:pPr>
        <w:pStyle w:val="1"/>
        <w:rPr>
          <w:lang w:val="ru-RU"/>
        </w:rPr>
      </w:pPr>
      <w:bookmarkStart w:id="14" w:name="_Toc434572709"/>
      <w:bookmarkStart w:id="15" w:name="_Toc401230556"/>
      <w:bookmarkStart w:id="16" w:name="_Toc401230521"/>
      <w:r w:rsidRPr="00344E6D">
        <w:rPr>
          <w:lang w:val="ru-RU"/>
        </w:rPr>
        <w:lastRenderedPageBreak/>
        <w:t>МЕТОДИКА ОЦЕНКИ</w:t>
      </w:r>
      <w:bookmarkEnd w:id="14"/>
    </w:p>
    <w:p w14:paraId="32CDB062" w14:textId="77777777" w:rsidR="00990FE1" w:rsidRPr="00344E6D" w:rsidRDefault="00A5315B" w:rsidP="00F001A1">
      <w:pPr>
        <w:pStyle w:val="2"/>
        <w:rPr>
          <w:lang w:val="ru-RU"/>
        </w:rPr>
      </w:pPr>
      <w:bookmarkStart w:id="17" w:name="_Toc434572710"/>
      <w:bookmarkEnd w:id="15"/>
      <w:r w:rsidRPr="00344E6D">
        <w:rPr>
          <w:lang w:val="ru-RU"/>
        </w:rPr>
        <w:t>Основные этапы процесса оценки</w:t>
      </w:r>
      <w:bookmarkEnd w:id="17"/>
    </w:p>
    <w:p w14:paraId="17F46D15" w14:textId="77777777" w:rsidR="003D5443" w:rsidRPr="003D5443" w:rsidRDefault="003D5443" w:rsidP="003D5443">
      <w:pPr>
        <w:rPr>
          <w:lang w:val="ru-RU"/>
        </w:rPr>
      </w:pPr>
      <w:r w:rsidRPr="003D5443">
        <w:rPr>
          <w:lang w:val="ru-RU"/>
        </w:rPr>
        <w:t>Процесс оценки включает в себя следующие действия:</w:t>
      </w:r>
    </w:p>
    <w:p w14:paraId="17096B10" w14:textId="77777777" w:rsidR="003D5443" w:rsidRPr="003D5443" w:rsidRDefault="003D5443" w:rsidP="003D5443">
      <w:pPr>
        <w:rPr>
          <w:lang w:val="ru-RU"/>
        </w:rPr>
      </w:pPr>
      <w:r w:rsidRPr="003D5443">
        <w:rPr>
          <w:lang w:val="ru-RU"/>
        </w:rPr>
        <w:t>1)</w:t>
      </w:r>
      <w:r w:rsidRPr="003D5443">
        <w:rPr>
          <w:lang w:val="ru-RU"/>
        </w:rPr>
        <w:tab/>
        <w:t>заключение с Заказчиком договора об оценке;</w:t>
      </w:r>
    </w:p>
    <w:p w14:paraId="5F5D13A3" w14:textId="77777777" w:rsidR="003D5443" w:rsidRPr="003D5443" w:rsidRDefault="003D5443" w:rsidP="003D5443">
      <w:pPr>
        <w:rPr>
          <w:lang w:val="ru-RU"/>
        </w:rPr>
      </w:pPr>
      <w:r w:rsidRPr="003D5443">
        <w:rPr>
          <w:lang w:val="ru-RU"/>
        </w:rPr>
        <w:t>2)</w:t>
      </w:r>
      <w:r w:rsidRPr="003D5443">
        <w:rPr>
          <w:lang w:val="ru-RU"/>
        </w:rPr>
        <w:tab/>
        <w:t>получение от Заказчика необходимых документов для проведения оценки;</w:t>
      </w:r>
    </w:p>
    <w:p w14:paraId="10C7315B" w14:textId="77777777" w:rsidR="003D5443" w:rsidRPr="003D5443" w:rsidRDefault="003D5443" w:rsidP="003D5443">
      <w:pPr>
        <w:rPr>
          <w:lang w:val="ru-RU"/>
        </w:rPr>
      </w:pPr>
      <w:r w:rsidRPr="003D5443">
        <w:rPr>
          <w:lang w:val="ru-RU"/>
        </w:rPr>
        <w:t>3)</w:t>
      </w:r>
      <w:r w:rsidRPr="003D5443">
        <w:rPr>
          <w:lang w:val="ru-RU"/>
        </w:rPr>
        <w:tab/>
        <w:t>осмотр Объекта оценки, установление количественных и качественных характеристик объекта, изучение его фактического технического состояния, сбор прочей информации об Объекте оценки;</w:t>
      </w:r>
    </w:p>
    <w:p w14:paraId="44BD1B11" w14:textId="77777777" w:rsidR="003D5443" w:rsidRPr="003D5443" w:rsidRDefault="003D5443" w:rsidP="003D5443">
      <w:pPr>
        <w:rPr>
          <w:lang w:val="ru-RU"/>
        </w:rPr>
      </w:pPr>
      <w:r w:rsidRPr="003D5443">
        <w:rPr>
          <w:lang w:val="ru-RU"/>
        </w:rPr>
        <w:t>4)</w:t>
      </w:r>
      <w:r w:rsidRPr="003D5443">
        <w:rPr>
          <w:lang w:val="ru-RU"/>
        </w:rPr>
        <w:tab/>
        <w:t>составление, по анализу представленной Заказчиком информации, необходимой для проведения оценки, таблица о характеристиках недвижимого имущества, права на которое оцениваются;</w:t>
      </w:r>
    </w:p>
    <w:p w14:paraId="25C43F0F" w14:textId="77777777" w:rsidR="003D5443" w:rsidRPr="003D5443" w:rsidRDefault="003D5443" w:rsidP="003D5443">
      <w:pPr>
        <w:rPr>
          <w:lang w:val="ru-RU"/>
        </w:rPr>
      </w:pPr>
      <w:r w:rsidRPr="003D5443">
        <w:rPr>
          <w:lang w:val="ru-RU"/>
        </w:rPr>
        <w:t>5)</w:t>
      </w:r>
      <w:r w:rsidRPr="003D5443">
        <w:rPr>
          <w:lang w:val="ru-RU"/>
        </w:rPr>
        <w:tab/>
        <w:t>анализ отраслевых и локальных рынков, к которым относится Объект оценки;</w:t>
      </w:r>
    </w:p>
    <w:p w14:paraId="74B3DACB" w14:textId="77777777" w:rsidR="003D5443" w:rsidRPr="003D5443" w:rsidRDefault="003D5443" w:rsidP="003D5443">
      <w:pPr>
        <w:rPr>
          <w:lang w:val="ru-RU"/>
        </w:rPr>
      </w:pPr>
      <w:r w:rsidRPr="003D5443">
        <w:rPr>
          <w:lang w:val="ru-RU"/>
        </w:rPr>
        <w:t>6)</w:t>
      </w:r>
      <w:r w:rsidRPr="003D5443">
        <w:rPr>
          <w:lang w:val="ru-RU"/>
        </w:rPr>
        <w:tab/>
        <w:t>расчет рыночной стоимости объекта;</w:t>
      </w:r>
    </w:p>
    <w:p w14:paraId="32DD8E5D" w14:textId="77777777" w:rsidR="003D5443" w:rsidRPr="003D5443" w:rsidRDefault="003D5443" w:rsidP="003D5443">
      <w:pPr>
        <w:rPr>
          <w:lang w:val="ru-RU"/>
        </w:rPr>
      </w:pPr>
      <w:r w:rsidRPr="003D5443">
        <w:rPr>
          <w:lang w:val="ru-RU"/>
        </w:rPr>
        <w:t>7)</w:t>
      </w:r>
      <w:r w:rsidRPr="003D5443">
        <w:rPr>
          <w:lang w:val="ru-RU"/>
        </w:rPr>
        <w:tab/>
        <w:t>согласование полученных результатов, вывод итоговой величины стоимости Объекта оценки;</w:t>
      </w:r>
    </w:p>
    <w:p w14:paraId="78AB5FEC" w14:textId="77777777" w:rsidR="003D5443" w:rsidRPr="003D5443" w:rsidRDefault="003D5443" w:rsidP="003D5443">
      <w:pPr>
        <w:rPr>
          <w:lang w:val="ru-RU"/>
        </w:rPr>
      </w:pPr>
      <w:r w:rsidRPr="003D5443">
        <w:rPr>
          <w:lang w:val="ru-RU"/>
        </w:rPr>
        <w:t>8)</w:t>
      </w:r>
      <w:r w:rsidRPr="003D5443">
        <w:rPr>
          <w:lang w:val="ru-RU"/>
        </w:rPr>
        <w:tab/>
        <w:t>составление и передача Заказчику, банку Отчета об оценке.</w:t>
      </w:r>
    </w:p>
    <w:p w14:paraId="618BCE47" w14:textId="77777777" w:rsidR="003D5443" w:rsidRPr="003D5443" w:rsidRDefault="003D5443" w:rsidP="003D5443">
      <w:pPr>
        <w:rPr>
          <w:lang w:val="ru-RU"/>
        </w:rPr>
      </w:pPr>
      <w:r w:rsidRPr="003D5443">
        <w:rPr>
          <w:lang w:val="ru-RU"/>
        </w:rPr>
        <w:t xml:space="preserve">Анализ представленной Заказчиком информации представлен в нижеследующей таблице. </w:t>
      </w:r>
    </w:p>
    <w:p w14:paraId="4B756936" w14:textId="77777777" w:rsidR="002D1FBF" w:rsidRDefault="00A5315B">
      <w:pPr>
        <w:pStyle w:val="3"/>
      </w:pPr>
      <w:r>
        <w:rPr>
          <w:lang w:val="ru-RU"/>
        </w:rPr>
        <w:t>Анализ представленной Заказчиком информации</w:t>
      </w:r>
    </w:p>
    <w:tbl>
      <w:tblPr>
        <w:tblStyle w:val="NoCaptionTable"/>
        <w:tblW w:w="9356" w:type="dxa"/>
        <w:tblInd w:w="108" w:type="dxa"/>
        <w:tblLayout w:type="fixed"/>
        <w:tblLook w:val="04A0" w:firstRow="1" w:lastRow="0" w:firstColumn="1" w:lastColumn="0" w:noHBand="0" w:noVBand="1"/>
      </w:tblPr>
      <w:tblGrid>
        <w:gridCol w:w="1474"/>
        <w:gridCol w:w="6680"/>
        <w:gridCol w:w="1202"/>
      </w:tblGrid>
      <w:tr w:rsidR="003D5443" w:rsidRPr="003D5443" w14:paraId="59F8EE19" w14:textId="77777777" w:rsidTr="00041213">
        <w:tc>
          <w:tcPr>
            <w:tcW w:w="1508" w:type="dxa"/>
          </w:tcPr>
          <w:p w14:paraId="72521A46" w14:textId="77777777" w:rsidR="003D5443" w:rsidRPr="00041213" w:rsidRDefault="003D5443" w:rsidP="00041213">
            <w:pPr>
              <w:pStyle w:val="TextInTable"/>
            </w:pPr>
            <w:r w:rsidRPr="00041213">
              <w:t>Информация о виде и объеме прав на Объект оценки</w:t>
            </w:r>
          </w:p>
        </w:tc>
        <w:tc>
          <w:tcPr>
            <w:tcW w:w="6856" w:type="dxa"/>
          </w:tcPr>
          <w:p w14:paraId="52C6F194" w14:textId="77777777" w:rsidR="003D5443" w:rsidRPr="00041213" w:rsidRDefault="003D5443" w:rsidP="00041213">
            <w:pPr>
              <w:pStyle w:val="TextInTable"/>
            </w:pPr>
            <w:r w:rsidRPr="00041213">
              <w:t xml:space="preserve">Получение исчерпывающей информации о виде и объеме прав на недвижимое имущество, содержащейся в документах, подтверждающих существующие права на него (в </w:t>
            </w:r>
            <w:proofErr w:type="spellStart"/>
            <w:r w:rsidRPr="00041213">
              <w:t>правоудостоверяющих</w:t>
            </w:r>
            <w:proofErr w:type="spellEnd"/>
            <w:r w:rsidRPr="00041213">
              <w:t>, правоустанавливающих документах)</w:t>
            </w:r>
          </w:p>
        </w:tc>
        <w:tc>
          <w:tcPr>
            <w:tcW w:w="1228" w:type="dxa"/>
          </w:tcPr>
          <w:p w14:paraId="352EA83D" w14:textId="77777777" w:rsidR="003D5443" w:rsidRPr="00041213" w:rsidRDefault="003D5443" w:rsidP="00041213">
            <w:pPr>
              <w:pStyle w:val="TextInTable"/>
            </w:pPr>
            <w:r w:rsidRPr="00041213">
              <w:t>Проведено</w:t>
            </w:r>
          </w:p>
        </w:tc>
      </w:tr>
      <w:tr w:rsidR="003D5443" w:rsidRPr="003D5443" w14:paraId="65E123D9" w14:textId="77777777" w:rsidTr="00041213">
        <w:tc>
          <w:tcPr>
            <w:tcW w:w="1508" w:type="dxa"/>
          </w:tcPr>
          <w:p w14:paraId="3DD308ED" w14:textId="77777777" w:rsidR="003D5443" w:rsidRPr="00041213" w:rsidRDefault="003D5443" w:rsidP="00041213">
            <w:pPr>
              <w:pStyle w:val="TextInTable"/>
            </w:pPr>
            <w:r w:rsidRPr="00041213">
              <w:t>Сопоставление данных об Объекте оценки</w:t>
            </w:r>
          </w:p>
        </w:tc>
        <w:tc>
          <w:tcPr>
            <w:tcW w:w="6856" w:type="dxa"/>
          </w:tcPr>
          <w:p w14:paraId="640A4FC0" w14:textId="77777777" w:rsidR="003D5443" w:rsidRPr="00041213" w:rsidRDefault="003D5443" w:rsidP="00041213">
            <w:pPr>
              <w:pStyle w:val="TextInTable"/>
            </w:pPr>
            <w:r w:rsidRPr="00041213">
              <w:t>Установление конструктивных особенностей недвижимого имущества, права на которое оцениваются, а также соответствия (наличия/отсутствия не зарегистрированных в установленном порядке перепланировок и т.п.) фактического состояния недвижимого имущества характеристикам объекта, отраженным в действительных на дату оценки документах органов/организаций, осуществляющих технический учет и инвентаризацию на здания, строения, сооружения, входящие в состав Объекта оценки (технический паспорт, выписка из технического паспорта, поэтажный план, экспликация, справка о физическом состоянии здания/сооружения, кадастровый паспорт при наличии)</w:t>
            </w:r>
          </w:p>
        </w:tc>
        <w:tc>
          <w:tcPr>
            <w:tcW w:w="1228" w:type="dxa"/>
          </w:tcPr>
          <w:p w14:paraId="7AA268EA" w14:textId="77777777" w:rsidR="003D5443" w:rsidRPr="00041213" w:rsidRDefault="003D5443" w:rsidP="00041213">
            <w:pPr>
              <w:pStyle w:val="TextInTable"/>
            </w:pPr>
            <w:r w:rsidRPr="00041213">
              <w:t>Проведено</w:t>
            </w:r>
          </w:p>
          <w:p w14:paraId="439FD5FD" w14:textId="77777777" w:rsidR="003D5443" w:rsidRPr="00041213" w:rsidRDefault="003D5443" w:rsidP="00041213">
            <w:pPr>
              <w:pStyle w:val="TextInTable"/>
            </w:pPr>
          </w:p>
        </w:tc>
      </w:tr>
      <w:tr w:rsidR="003D5443" w:rsidRPr="003D5443" w14:paraId="0B627706" w14:textId="77777777" w:rsidTr="00041213">
        <w:tc>
          <w:tcPr>
            <w:tcW w:w="1508" w:type="dxa"/>
          </w:tcPr>
          <w:p w14:paraId="09292CFA" w14:textId="77777777" w:rsidR="003D5443" w:rsidRPr="00041213" w:rsidRDefault="003D5443" w:rsidP="00041213">
            <w:pPr>
              <w:pStyle w:val="TextInTable"/>
            </w:pPr>
            <w:r w:rsidRPr="00041213">
              <w:t>Установление данных об обременениях на Объект оценки</w:t>
            </w:r>
          </w:p>
        </w:tc>
        <w:tc>
          <w:tcPr>
            <w:tcW w:w="6856" w:type="dxa"/>
          </w:tcPr>
          <w:p w14:paraId="0BAF30F0" w14:textId="77777777" w:rsidR="003D5443" w:rsidRPr="00041213" w:rsidRDefault="003D5443" w:rsidP="00041213">
            <w:pPr>
              <w:pStyle w:val="TextInTable"/>
            </w:pPr>
            <w:r w:rsidRPr="00041213">
              <w:t>Установление наличия/отсутствия обременений недвижимого имущества, права на которое оцениваются, на основании документов, содержащих сведения о наличии обременений, установленных в отношении оцениваемого имущества, включая обременение сервитутом, залогом или долговыми обязательствами, наличием арендаторов, соглашений, контрактов, договоров, зарегистрированных в квартире лиц (включая несовершеннолетних) и любых других обременений (при их наличии)</w:t>
            </w:r>
          </w:p>
        </w:tc>
        <w:tc>
          <w:tcPr>
            <w:tcW w:w="1228" w:type="dxa"/>
          </w:tcPr>
          <w:p w14:paraId="5AF530EA" w14:textId="77777777" w:rsidR="003D5443" w:rsidRPr="00041213" w:rsidRDefault="003D5443" w:rsidP="00041213">
            <w:pPr>
              <w:pStyle w:val="TextInTable"/>
            </w:pPr>
            <w:r w:rsidRPr="00041213">
              <w:t>Проведено</w:t>
            </w:r>
          </w:p>
        </w:tc>
      </w:tr>
      <w:tr w:rsidR="003D5443" w:rsidRPr="003D5443" w14:paraId="5A0A1B99" w14:textId="77777777" w:rsidTr="00041213">
        <w:tc>
          <w:tcPr>
            <w:tcW w:w="1508" w:type="dxa"/>
          </w:tcPr>
          <w:p w14:paraId="5B7CD7E0" w14:textId="77777777" w:rsidR="003D5443" w:rsidRPr="00041213" w:rsidRDefault="003D5443" w:rsidP="00041213">
            <w:pPr>
              <w:pStyle w:val="TextInTable"/>
            </w:pPr>
            <w:r w:rsidRPr="00041213">
              <w:t>Установление данных об имуществе, не являющемся недвижимым</w:t>
            </w:r>
          </w:p>
        </w:tc>
        <w:tc>
          <w:tcPr>
            <w:tcW w:w="6856" w:type="dxa"/>
          </w:tcPr>
          <w:p w14:paraId="5F729D24" w14:textId="77777777" w:rsidR="003D5443" w:rsidRPr="00041213" w:rsidRDefault="003D5443" w:rsidP="00041213">
            <w:pPr>
              <w:pStyle w:val="TextInTable"/>
            </w:pPr>
            <w:r w:rsidRPr="00041213">
              <w:t>Установление наличия/отсутствия подлежащего оценке в составе недвижимого имущества, права на которое оцениваются, имущества, не являющегося недвижимым (неотъемлемые улучшения Объекта оценки (улучшения, без которых невозможно полноценное текущее использование/эксплуатация объекта))</w:t>
            </w:r>
          </w:p>
        </w:tc>
        <w:tc>
          <w:tcPr>
            <w:tcW w:w="1228" w:type="dxa"/>
          </w:tcPr>
          <w:p w14:paraId="4B035614" w14:textId="77777777" w:rsidR="003D5443" w:rsidRPr="00041213" w:rsidRDefault="003D5443" w:rsidP="00041213">
            <w:pPr>
              <w:pStyle w:val="TextInTable"/>
            </w:pPr>
            <w:r w:rsidRPr="00041213">
              <w:t>Проведено</w:t>
            </w:r>
          </w:p>
        </w:tc>
      </w:tr>
      <w:tr w:rsidR="003D5443" w:rsidRPr="003D5443" w14:paraId="386F82E2" w14:textId="77777777" w:rsidTr="00041213">
        <w:tc>
          <w:tcPr>
            <w:tcW w:w="1508" w:type="dxa"/>
          </w:tcPr>
          <w:p w14:paraId="50D1B0B8" w14:textId="77777777" w:rsidR="003D5443" w:rsidRPr="00041213" w:rsidRDefault="003D5443" w:rsidP="00041213">
            <w:pPr>
              <w:pStyle w:val="TextInTable"/>
            </w:pPr>
            <w:r w:rsidRPr="00041213">
              <w:t>Установление иных сведений</w:t>
            </w:r>
          </w:p>
        </w:tc>
        <w:tc>
          <w:tcPr>
            <w:tcW w:w="6856" w:type="dxa"/>
          </w:tcPr>
          <w:p w14:paraId="17757184" w14:textId="77777777" w:rsidR="003D5443" w:rsidRPr="00041213" w:rsidRDefault="003D5443" w:rsidP="00041213">
            <w:pPr>
              <w:pStyle w:val="TextInTable"/>
            </w:pPr>
            <w:r w:rsidRPr="00041213">
              <w:t>Установление иных количественных и качественных характеристик недвижимого имущества, права на которое оцениваются, в том числе содержащих описание существующих прав на Объект оценки</w:t>
            </w:r>
          </w:p>
        </w:tc>
        <w:tc>
          <w:tcPr>
            <w:tcW w:w="1228" w:type="dxa"/>
          </w:tcPr>
          <w:p w14:paraId="0F90934C" w14:textId="77777777" w:rsidR="003D5443" w:rsidRPr="00041213" w:rsidRDefault="003D5443" w:rsidP="00041213">
            <w:pPr>
              <w:pStyle w:val="TextInTable"/>
            </w:pPr>
            <w:r w:rsidRPr="00041213">
              <w:t>Проведено</w:t>
            </w:r>
          </w:p>
        </w:tc>
      </w:tr>
    </w:tbl>
    <w:p w14:paraId="28FCDB64" w14:textId="77777777" w:rsidR="003D5443" w:rsidRPr="00041213" w:rsidRDefault="003D5443" w:rsidP="00041213">
      <w:pPr>
        <w:pStyle w:val="TextInTable"/>
        <w:rPr>
          <w:i/>
        </w:rPr>
      </w:pPr>
      <w:r w:rsidRPr="00041213">
        <w:rPr>
          <w:i/>
        </w:rPr>
        <w:t>Источник: ООО "</w:t>
      </w:r>
      <w:proofErr w:type="spellStart"/>
      <w:r w:rsidRPr="00041213">
        <w:rPr>
          <w:i/>
        </w:rPr>
        <w:t>Аудитпартнер</w:t>
      </w:r>
      <w:proofErr w:type="spellEnd"/>
      <w:r w:rsidRPr="00041213">
        <w:rPr>
          <w:i/>
        </w:rPr>
        <w:t>"</w:t>
      </w:r>
    </w:p>
    <w:p w14:paraId="07794327" w14:textId="77777777" w:rsidR="003D5443" w:rsidRPr="003D5443" w:rsidRDefault="003D5443" w:rsidP="00F001A1">
      <w:pPr>
        <w:pStyle w:val="2"/>
        <w:rPr>
          <w:lang w:val="ru-RU"/>
        </w:rPr>
      </w:pPr>
      <w:bookmarkStart w:id="18" w:name="_Toc401230522"/>
      <w:bookmarkStart w:id="19" w:name="_Toc401230557"/>
      <w:bookmarkStart w:id="20" w:name="_Toc434572711"/>
      <w:r w:rsidRPr="003D5443">
        <w:rPr>
          <w:lang w:val="ru-RU"/>
        </w:rPr>
        <w:t>Основные понятия и терминология</w:t>
      </w:r>
      <w:bookmarkEnd w:id="18"/>
      <w:bookmarkEnd w:id="19"/>
      <w:bookmarkEnd w:id="20"/>
      <w:r w:rsidRPr="003D5443">
        <w:rPr>
          <w:lang w:val="ru-RU"/>
        </w:rPr>
        <w:t xml:space="preserve"> </w:t>
      </w:r>
    </w:p>
    <w:p w14:paraId="5211EF02" w14:textId="77777777" w:rsidR="003D5443" w:rsidRPr="003D5443" w:rsidRDefault="003D5443" w:rsidP="003D5443">
      <w:pPr>
        <w:rPr>
          <w:lang w:val="ru-RU"/>
        </w:rPr>
      </w:pPr>
      <w:r w:rsidRPr="003D5443">
        <w:rPr>
          <w:lang w:val="ru-RU"/>
        </w:rPr>
        <w:t>В настоящем Отчете оценке подлежит рыночная стоимость Объекта оценки. Оценка была проведена в соответствии с действующим законодательством Российской Федерации, Федеральными стандартами оценки (ФСО), стандартами и правилами оценочной деятельности, утвержденными саморегулируемой организацией оценщиков, в которой состоит Оценщик.</w:t>
      </w:r>
    </w:p>
    <w:p w14:paraId="150AF047" w14:textId="77777777" w:rsidR="003D5443" w:rsidRPr="003D5443" w:rsidRDefault="003D5443" w:rsidP="003D5443">
      <w:pPr>
        <w:rPr>
          <w:lang w:val="ru-RU"/>
        </w:rPr>
      </w:pPr>
      <w:r w:rsidRPr="003D5443">
        <w:rPr>
          <w:lang w:val="ru-RU"/>
        </w:rPr>
        <w:lastRenderedPageBreak/>
        <w:t>Определение рыночной стоимости приводится в Федеральном законе от 29.07.1998 № 135-ФЗ «Об оценочной деятельности в Российской Федерации». Как субъект гражданских правоотношений Исполнитель придерживается требований федерального закона.</w:t>
      </w:r>
    </w:p>
    <w:p w14:paraId="5FB09162" w14:textId="77777777" w:rsidR="003D5443" w:rsidRPr="003D5443" w:rsidRDefault="003D5443" w:rsidP="003D5443">
      <w:pPr>
        <w:rPr>
          <w:lang w:val="ru-RU"/>
        </w:rPr>
      </w:pPr>
      <w:r w:rsidRPr="003D5443">
        <w:rPr>
          <w:lang w:val="ru-RU"/>
        </w:rPr>
        <w:t>Для целей настоящей оценки было использовано следующее определение рыночной стоимости, содержащееся в Федеральном стандарте оценки «Цель оценки и виды стоимости» (ФСО № 2): «…наиболее вероятная цена, по которой Объект оценки может быть отчужден на дату оценки на открытом рынке в условиях конкуренции, когда стороны сделки действуют разумно, располагая всей необходимой информацией, а на величине цены сделки не отражаются какие-либо чрезвычайные обстоятельства, то есть когда:</w:t>
      </w:r>
    </w:p>
    <w:p w14:paraId="13C64248" w14:textId="77777777" w:rsidR="003D5443" w:rsidRPr="00E3392D" w:rsidRDefault="003D5443" w:rsidP="00E3392D">
      <w:pPr>
        <w:pStyle w:val="a4"/>
        <w:numPr>
          <w:ilvl w:val="0"/>
          <w:numId w:val="21"/>
        </w:numPr>
        <w:rPr>
          <w:lang w:val="ru-RU"/>
        </w:rPr>
      </w:pPr>
      <w:r w:rsidRPr="00E3392D">
        <w:rPr>
          <w:lang w:val="ru-RU"/>
        </w:rPr>
        <w:t>одна из сторон сделки не обязана отчуждать Объект оценки, а другая сторона не обязана принимать исполнение;</w:t>
      </w:r>
    </w:p>
    <w:p w14:paraId="37E98A4A" w14:textId="77777777" w:rsidR="003D5443" w:rsidRPr="00E3392D" w:rsidRDefault="003D5443" w:rsidP="00E3392D">
      <w:pPr>
        <w:pStyle w:val="a4"/>
        <w:numPr>
          <w:ilvl w:val="0"/>
          <w:numId w:val="21"/>
        </w:numPr>
        <w:rPr>
          <w:lang w:val="ru-RU"/>
        </w:rPr>
      </w:pPr>
      <w:r w:rsidRPr="00E3392D">
        <w:rPr>
          <w:lang w:val="ru-RU"/>
        </w:rPr>
        <w:t>стороны сделки хорошо осведомлены о предмете сделки и действуют в своих интересах;</w:t>
      </w:r>
    </w:p>
    <w:p w14:paraId="156B1353" w14:textId="77777777" w:rsidR="003D5443" w:rsidRPr="00E3392D" w:rsidRDefault="003D5443" w:rsidP="00E3392D">
      <w:pPr>
        <w:pStyle w:val="a4"/>
        <w:numPr>
          <w:ilvl w:val="0"/>
          <w:numId w:val="21"/>
        </w:numPr>
        <w:rPr>
          <w:lang w:val="ru-RU"/>
        </w:rPr>
      </w:pPr>
      <w:r w:rsidRPr="00E3392D">
        <w:rPr>
          <w:lang w:val="ru-RU"/>
        </w:rPr>
        <w:t>Объект оценки представлен на открытом рынке посредством публичной оферты, типичной для аналогичных объектов оценки;</w:t>
      </w:r>
    </w:p>
    <w:p w14:paraId="47D113D8" w14:textId="77777777" w:rsidR="003D5443" w:rsidRPr="00E3392D" w:rsidRDefault="003D5443" w:rsidP="00E3392D">
      <w:pPr>
        <w:pStyle w:val="a4"/>
        <w:numPr>
          <w:ilvl w:val="0"/>
          <w:numId w:val="21"/>
        </w:numPr>
        <w:rPr>
          <w:lang w:val="ru-RU"/>
        </w:rPr>
      </w:pPr>
      <w:r w:rsidRPr="00E3392D">
        <w:rPr>
          <w:lang w:val="ru-RU"/>
        </w:rPr>
        <w:t>цена сделки представляет собой разумное вознаграждение за Объект оценки, и принуждения к совершению сделки в отношении сторон сделки с чьей-либо стороны не было;</w:t>
      </w:r>
    </w:p>
    <w:p w14:paraId="3AF32441" w14:textId="77777777" w:rsidR="003D5443" w:rsidRPr="00E3392D" w:rsidRDefault="003D5443" w:rsidP="00E3392D">
      <w:pPr>
        <w:pStyle w:val="a4"/>
        <w:numPr>
          <w:ilvl w:val="0"/>
          <w:numId w:val="21"/>
        </w:numPr>
        <w:rPr>
          <w:lang w:val="ru-RU"/>
        </w:rPr>
      </w:pPr>
      <w:r w:rsidRPr="00E3392D">
        <w:rPr>
          <w:lang w:val="ru-RU"/>
        </w:rPr>
        <w:t>платеж за Объект оценки выражен в денежной форме».</w:t>
      </w:r>
    </w:p>
    <w:p w14:paraId="1CC2A2D7" w14:textId="77777777" w:rsidR="00041213" w:rsidRPr="00C71A21" w:rsidRDefault="00A5315B" w:rsidP="00041213">
      <w:pPr>
        <w:rPr>
          <w:szCs w:val="20"/>
          <w:lang w:val="ru-RU"/>
        </w:rPr>
      </w:pPr>
      <w:r w:rsidRPr="00C71A21">
        <w:rPr>
          <w:szCs w:val="20"/>
          <w:lang w:val="ru-RU"/>
        </w:rPr>
        <w:t>Срок экспозиции объекта Оценки — период времени начиная с даты представления на открытый рынок (публичная оферта) Объекта оценки до даты совершения сделок с ним.</w:t>
      </w:r>
    </w:p>
    <w:p w14:paraId="71EDC1AF" w14:textId="77777777" w:rsidR="00041213" w:rsidRPr="00C71A21" w:rsidRDefault="00A5315B" w:rsidP="00041213">
      <w:pPr>
        <w:rPr>
          <w:szCs w:val="20"/>
          <w:lang w:val="ru-RU"/>
        </w:rPr>
      </w:pPr>
      <w:r w:rsidRPr="00C71A21">
        <w:rPr>
          <w:szCs w:val="20"/>
          <w:lang w:val="ru-RU"/>
        </w:rPr>
        <w:t>Ликвидность — характеристика того, насколько быстро можно продать по цене адекватной рыночной стоимости объект недвижимого имущества на открытом рынке в условиях конкуренции, когда стороны сделки действуют разумно, располагая всей необходимой информацией, а на сделке не отражаются какие-либо чрезвычайные обстоятельства.</w:t>
      </w:r>
    </w:p>
    <w:p w14:paraId="492C3D87" w14:textId="77777777" w:rsidR="00041213" w:rsidRPr="00C71A21" w:rsidRDefault="00A5315B" w:rsidP="00041213">
      <w:pPr>
        <w:rPr>
          <w:szCs w:val="20"/>
          <w:lang w:val="ru-RU"/>
        </w:rPr>
      </w:pPr>
      <w:r w:rsidRPr="00C71A21">
        <w:rPr>
          <w:szCs w:val="20"/>
          <w:lang w:val="ru-RU"/>
        </w:rPr>
        <w:t xml:space="preserve">Показатель ликвидности — характеристика ликвидности, которая зависит от возможности реализации и прогнозируемого срока продажи. </w:t>
      </w:r>
    </w:p>
    <w:p w14:paraId="41412DB3" w14:textId="77777777" w:rsidR="00041213" w:rsidRPr="00C71A21" w:rsidRDefault="00A5315B" w:rsidP="00041213">
      <w:pPr>
        <w:rPr>
          <w:b/>
          <w:bCs/>
          <w:szCs w:val="20"/>
          <w:lang w:val="ru-RU"/>
        </w:rPr>
      </w:pPr>
      <w:r w:rsidRPr="00C71A21">
        <w:rPr>
          <w:szCs w:val="20"/>
          <w:lang w:val="ru-RU"/>
        </w:rPr>
        <w:t>В рамках настоящего Отчета используется следующая градация.</w:t>
      </w:r>
    </w:p>
    <w:p w14:paraId="7C82F4B4" w14:textId="77777777" w:rsidR="002D1FBF" w:rsidRDefault="00A5315B">
      <w:pPr>
        <w:pStyle w:val="3"/>
      </w:pPr>
      <w:r>
        <w:rPr>
          <w:lang w:val="ru-RU"/>
        </w:rPr>
        <w:t>Градация ликвидности имущества</w:t>
      </w:r>
    </w:p>
    <w:tbl>
      <w:tblPr>
        <w:tblW w:w="9356" w:type="dxa"/>
        <w:tblInd w:w="55" w:type="dxa"/>
        <w:tblLayout w:type="fixed"/>
        <w:tblCellMar>
          <w:top w:w="55" w:type="dxa"/>
          <w:left w:w="55" w:type="dxa"/>
          <w:bottom w:w="55" w:type="dxa"/>
          <w:right w:w="55" w:type="dxa"/>
        </w:tblCellMar>
        <w:tblLook w:val="0000" w:firstRow="0" w:lastRow="0" w:firstColumn="0" w:lastColumn="0" w:noHBand="0" w:noVBand="0"/>
      </w:tblPr>
      <w:tblGrid>
        <w:gridCol w:w="1905"/>
        <w:gridCol w:w="1412"/>
        <w:gridCol w:w="1484"/>
        <w:gridCol w:w="1513"/>
        <w:gridCol w:w="1600"/>
        <w:gridCol w:w="1442"/>
      </w:tblGrid>
      <w:tr w:rsidR="00041213" w14:paraId="0E2907F9" w14:textId="77777777" w:rsidTr="00206F6E">
        <w:tc>
          <w:tcPr>
            <w:tcW w:w="1964" w:type="dxa"/>
            <w:tcBorders>
              <w:top w:val="single" w:sz="1" w:space="0" w:color="000000"/>
              <w:left w:val="single" w:sz="1" w:space="0" w:color="000000"/>
              <w:bottom w:val="single" w:sz="1" w:space="0" w:color="000000"/>
            </w:tcBorders>
            <w:shd w:val="clear" w:color="auto" w:fill="auto"/>
          </w:tcPr>
          <w:p w14:paraId="46F2A4F0" w14:textId="77777777" w:rsidR="00041213" w:rsidRPr="00041213" w:rsidRDefault="00A5315B" w:rsidP="00041213">
            <w:pPr>
              <w:pStyle w:val="TextInTable"/>
              <w:rPr>
                <w:b/>
              </w:rPr>
            </w:pPr>
            <w:r w:rsidRPr="00041213">
              <w:rPr>
                <w:b/>
              </w:rPr>
              <w:t>Показатель ликвидности</w:t>
            </w:r>
          </w:p>
        </w:tc>
        <w:tc>
          <w:tcPr>
            <w:tcW w:w="1455" w:type="dxa"/>
            <w:tcBorders>
              <w:top w:val="single" w:sz="1" w:space="0" w:color="000000"/>
              <w:left w:val="single" w:sz="1" w:space="0" w:color="000000"/>
              <w:bottom w:val="single" w:sz="1" w:space="0" w:color="000000"/>
            </w:tcBorders>
            <w:shd w:val="clear" w:color="auto" w:fill="auto"/>
          </w:tcPr>
          <w:p w14:paraId="65AE554A" w14:textId="77777777" w:rsidR="00041213" w:rsidRPr="00041213" w:rsidRDefault="00A5315B" w:rsidP="00041213">
            <w:pPr>
              <w:pStyle w:val="TextInTable"/>
              <w:rPr>
                <w:b/>
              </w:rPr>
            </w:pPr>
            <w:r w:rsidRPr="00041213">
              <w:rPr>
                <w:b/>
              </w:rPr>
              <w:t>Высокая</w:t>
            </w:r>
          </w:p>
        </w:tc>
        <w:tc>
          <w:tcPr>
            <w:tcW w:w="1530" w:type="dxa"/>
            <w:tcBorders>
              <w:top w:val="single" w:sz="1" w:space="0" w:color="000000"/>
              <w:left w:val="single" w:sz="1" w:space="0" w:color="000000"/>
              <w:bottom w:val="single" w:sz="1" w:space="0" w:color="000000"/>
            </w:tcBorders>
            <w:shd w:val="clear" w:color="auto" w:fill="auto"/>
          </w:tcPr>
          <w:p w14:paraId="6C0AEA5F" w14:textId="77777777" w:rsidR="00041213" w:rsidRPr="00041213" w:rsidRDefault="00A5315B" w:rsidP="00041213">
            <w:pPr>
              <w:pStyle w:val="TextInTable"/>
              <w:rPr>
                <w:b/>
              </w:rPr>
            </w:pPr>
            <w:r w:rsidRPr="00041213">
              <w:rPr>
                <w:b/>
              </w:rPr>
              <w:t>Выше средней</w:t>
            </w:r>
          </w:p>
        </w:tc>
        <w:tc>
          <w:tcPr>
            <w:tcW w:w="1560" w:type="dxa"/>
            <w:tcBorders>
              <w:top w:val="single" w:sz="1" w:space="0" w:color="000000"/>
              <w:left w:val="single" w:sz="1" w:space="0" w:color="000000"/>
              <w:bottom w:val="single" w:sz="1" w:space="0" w:color="000000"/>
            </w:tcBorders>
            <w:shd w:val="clear" w:color="auto" w:fill="auto"/>
          </w:tcPr>
          <w:p w14:paraId="79CE2D54" w14:textId="77777777" w:rsidR="00041213" w:rsidRPr="00041213" w:rsidRDefault="00A5315B" w:rsidP="00041213">
            <w:pPr>
              <w:pStyle w:val="TextInTable"/>
              <w:rPr>
                <w:b/>
              </w:rPr>
            </w:pPr>
            <w:r w:rsidRPr="00041213">
              <w:rPr>
                <w:b/>
              </w:rPr>
              <w:t>Средняя</w:t>
            </w:r>
          </w:p>
        </w:tc>
        <w:tc>
          <w:tcPr>
            <w:tcW w:w="1650" w:type="dxa"/>
            <w:tcBorders>
              <w:top w:val="single" w:sz="1" w:space="0" w:color="000000"/>
              <w:left w:val="single" w:sz="1" w:space="0" w:color="000000"/>
              <w:bottom w:val="single" w:sz="1" w:space="0" w:color="000000"/>
            </w:tcBorders>
            <w:shd w:val="clear" w:color="auto" w:fill="auto"/>
          </w:tcPr>
          <w:p w14:paraId="75ADE23A" w14:textId="77777777" w:rsidR="00041213" w:rsidRPr="00041213" w:rsidRDefault="00A5315B" w:rsidP="00041213">
            <w:pPr>
              <w:pStyle w:val="TextInTable"/>
              <w:rPr>
                <w:b/>
              </w:rPr>
            </w:pPr>
            <w:r w:rsidRPr="00041213">
              <w:rPr>
                <w:b/>
              </w:rPr>
              <w:t>Ниже средней</w:t>
            </w:r>
          </w:p>
        </w:tc>
        <w:tc>
          <w:tcPr>
            <w:tcW w:w="1486" w:type="dxa"/>
            <w:tcBorders>
              <w:top w:val="single" w:sz="1" w:space="0" w:color="000000"/>
              <w:left w:val="single" w:sz="1" w:space="0" w:color="000000"/>
              <w:bottom w:val="single" w:sz="1" w:space="0" w:color="000000"/>
              <w:right w:val="single" w:sz="1" w:space="0" w:color="000000"/>
            </w:tcBorders>
            <w:shd w:val="clear" w:color="auto" w:fill="auto"/>
          </w:tcPr>
          <w:p w14:paraId="2ACCCEDF" w14:textId="77777777" w:rsidR="00041213" w:rsidRPr="00041213" w:rsidRDefault="00A5315B" w:rsidP="00041213">
            <w:pPr>
              <w:pStyle w:val="TextInTable"/>
              <w:rPr>
                <w:b/>
              </w:rPr>
            </w:pPr>
            <w:r w:rsidRPr="00041213">
              <w:rPr>
                <w:b/>
              </w:rPr>
              <w:t>Низкая</w:t>
            </w:r>
          </w:p>
        </w:tc>
      </w:tr>
      <w:tr w:rsidR="00041213" w14:paraId="21741634" w14:textId="77777777" w:rsidTr="00206F6E">
        <w:tc>
          <w:tcPr>
            <w:tcW w:w="1964" w:type="dxa"/>
            <w:tcBorders>
              <w:left w:val="single" w:sz="1" w:space="0" w:color="000000"/>
              <w:bottom w:val="single" w:sz="1" w:space="0" w:color="000000"/>
            </w:tcBorders>
            <w:shd w:val="clear" w:color="auto" w:fill="auto"/>
          </w:tcPr>
          <w:p w14:paraId="57238F75" w14:textId="77777777" w:rsidR="00041213" w:rsidRDefault="00A5315B" w:rsidP="00041213">
            <w:pPr>
              <w:pStyle w:val="TextInTable"/>
            </w:pPr>
            <w:r>
              <w:t>Примерный срок реализации, месяцев</w:t>
            </w:r>
          </w:p>
        </w:tc>
        <w:tc>
          <w:tcPr>
            <w:tcW w:w="1455" w:type="dxa"/>
            <w:tcBorders>
              <w:left w:val="single" w:sz="1" w:space="0" w:color="000000"/>
              <w:bottom w:val="single" w:sz="1" w:space="0" w:color="000000"/>
            </w:tcBorders>
            <w:shd w:val="clear" w:color="auto" w:fill="auto"/>
          </w:tcPr>
          <w:p w14:paraId="0A435798" w14:textId="77777777" w:rsidR="00041213" w:rsidRDefault="00A5315B" w:rsidP="00041213">
            <w:pPr>
              <w:pStyle w:val="TextInTable"/>
            </w:pPr>
            <w:r>
              <w:t>Менее 1</w:t>
            </w:r>
          </w:p>
        </w:tc>
        <w:tc>
          <w:tcPr>
            <w:tcW w:w="1530" w:type="dxa"/>
            <w:tcBorders>
              <w:left w:val="single" w:sz="1" w:space="0" w:color="000000"/>
              <w:bottom w:val="single" w:sz="1" w:space="0" w:color="000000"/>
            </w:tcBorders>
            <w:shd w:val="clear" w:color="auto" w:fill="auto"/>
          </w:tcPr>
          <w:p w14:paraId="54841EC3" w14:textId="77777777" w:rsidR="00041213" w:rsidRDefault="00A5315B" w:rsidP="00041213">
            <w:pPr>
              <w:pStyle w:val="TextInTable"/>
            </w:pPr>
            <w:r>
              <w:t>1—2</w:t>
            </w:r>
          </w:p>
        </w:tc>
        <w:tc>
          <w:tcPr>
            <w:tcW w:w="1560" w:type="dxa"/>
            <w:tcBorders>
              <w:left w:val="single" w:sz="1" w:space="0" w:color="000000"/>
              <w:bottom w:val="single" w:sz="1" w:space="0" w:color="000000"/>
            </w:tcBorders>
            <w:shd w:val="clear" w:color="auto" w:fill="auto"/>
          </w:tcPr>
          <w:p w14:paraId="6B9CEFAF" w14:textId="77777777" w:rsidR="00041213" w:rsidRDefault="00A5315B" w:rsidP="00041213">
            <w:pPr>
              <w:pStyle w:val="TextInTable"/>
            </w:pPr>
            <w:r>
              <w:t>2—4</w:t>
            </w:r>
          </w:p>
        </w:tc>
        <w:tc>
          <w:tcPr>
            <w:tcW w:w="1650" w:type="dxa"/>
            <w:tcBorders>
              <w:left w:val="single" w:sz="1" w:space="0" w:color="000000"/>
              <w:bottom w:val="single" w:sz="1" w:space="0" w:color="000000"/>
            </w:tcBorders>
            <w:shd w:val="clear" w:color="auto" w:fill="auto"/>
          </w:tcPr>
          <w:p w14:paraId="7EA40C66" w14:textId="77777777" w:rsidR="00041213" w:rsidRDefault="00A5315B" w:rsidP="00041213">
            <w:pPr>
              <w:pStyle w:val="TextInTable"/>
            </w:pPr>
            <w:r>
              <w:t>4—6</w:t>
            </w:r>
          </w:p>
          <w:p w14:paraId="767CA0C2" w14:textId="77777777" w:rsidR="00041213" w:rsidRDefault="00000000" w:rsidP="00041213">
            <w:pPr>
              <w:pStyle w:val="TextInTable"/>
            </w:pPr>
          </w:p>
        </w:tc>
        <w:tc>
          <w:tcPr>
            <w:tcW w:w="1486" w:type="dxa"/>
            <w:tcBorders>
              <w:left w:val="single" w:sz="1" w:space="0" w:color="000000"/>
              <w:bottom w:val="single" w:sz="1" w:space="0" w:color="000000"/>
              <w:right w:val="single" w:sz="1" w:space="0" w:color="000000"/>
            </w:tcBorders>
            <w:shd w:val="clear" w:color="auto" w:fill="auto"/>
          </w:tcPr>
          <w:p w14:paraId="26302E7C" w14:textId="77777777" w:rsidR="00041213" w:rsidRDefault="00A5315B" w:rsidP="00041213">
            <w:pPr>
              <w:pStyle w:val="TextInTable"/>
            </w:pPr>
            <w:r>
              <w:t>Более 6</w:t>
            </w:r>
          </w:p>
        </w:tc>
      </w:tr>
    </w:tbl>
    <w:p w14:paraId="7D84837B" w14:textId="77777777" w:rsidR="00041213" w:rsidRPr="00C71A21" w:rsidRDefault="00A5315B" w:rsidP="00041213">
      <w:pPr>
        <w:rPr>
          <w:lang w:val="ru-RU"/>
        </w:rPr>
      </w:pPr>
      <w:r w:rsidRPr="00C71A21">
        <w:rPr>
          <w:b/>
          <w:lang w:val="ru-RU"/>
        </w:rPr>
        <w:t>Риск ликвидности</w:t>
      </w:r>
      <w:r w:rsidRPr="00C71A21">
        <w:rPr>
          <w:lang w:val="ru-RU"/>
        </w:rPr>
        <w:t xml:space="preserve"> </w:t>
      </w:r>
      <w:proofErr w:type="gramStart"/>
      <w:r w:rsidRPr="00C71A21">
        <w:rPr>
          <w:lang w:val="ru-RU"/>
        </w:rPr>
        <w:t>- это</w:t>
      </w:r>
      <w:proofErr w:type="gramEnd"/>
      <w:r w:rsidRPr="00C71A21">
        <w:rPr>
          <w:lang w:val="ru-RU"/>
        </w:rPr>
        <w:t xml:space="preserve"> риск связанный с отсутствием возможности реализовать объект недвижимости в необходимо короткие сроки по рыночной цене. Риск ликвидности в рамках данного отчета оценивается как разница между «истинной стоимостью» жилого помещения и его возможной ценой с учетом комиссионных выплат в процентном соотношении. </w:t>
      </w:r>
    </w:p>
    <w:p w14:paraId="5FB50788" w14:textId="77777777" w:rsidR="00041213" w:rsidRPr="00041213" w:rsidRDefault="00000000" w:rsidP="003D5443">
      <w:pPr>
        <w:rPr>
          <w:lang w:val="ru-RU"/>
        </w:rPr>
      </w:pPr>
    </w:p>
    <w:p w14:paraId="3EEEE45E" w14:textId="77777777" w:rsidR="003D5443" w:rsidRPr="003D5443" w:rsidRDefault="003D5443" w:rsidP="00A10066">
      <w:pPr>
        <w:pStyle w:val="2"/>
        <w:rPr>
          <w:lang w:val="ru-RU"/>
        </w:rPr>
      </w:pPr>
      <w:bookmarkStart w:id="21" w:name="_Toc401230523"/>
      <w:bookmarkStart w:id="22" w:name="_Toc401230558"/>
      <w:bookmarkStart w:id="23" w:name="_Toc434572712"/>
      <w:r w:rsidRPr="003D5443">
        <w:rPr>
          <w:lang w:val="ru-RU"/>
        </w:rPr>
        <w:t>Выбор подходов к оценке</w:t>
      </w:r>
      <w:bookmarkEnd w:id="21"/>
      <w:bookmarkEnd w:id="22"/>
      <w:bookmarkEnd w:id="23"/>
    </w:p>
    <w:p w14:paraId="6DBBBC91" w14:textId="77777777" w:rsidR="003D5443" w:rsidRPr="003D5443" w:rsidRDefault="003D5443" w:rsidP="003D5443">
      <w:pPr>
        <w:rPr>
          <w:lang w:val="ru-RU"/>
        </w:rPr>
      </w:pPr>
      <w:r w:rsidRPr="003D5443">
        <w:rPr>
          <w:lang w:val="ru-RU"/>
        </w:rPr>
        <w:t xml:space="preserve">Выделяют три основных подхода к оценке стоимости имущества: затратный, доходный и сравнительный. </w:t>
      </w:r>
    </w:p>
    <w:p w14:paraId="563DFF62" w14:textId="77777777" w:rsidR="003D5443" w:rsidRPr="003D5443" w:rsidRDefault="003D5443" w:rsidP="003D5443">
      <w:pPr>
        <w:rPr>
          <w:lang w:val="ru-RU"/>
        </w:rPr>
      </w:pPr>
      <w:r w:rsidRPr="003D5443">
        <w:rPr>
          <w:lang w:val="ru-RU"/>
        </w:rPr>
        <w:t xml:space="preserve">Рыночная стоимость недвижимости при использовании затратного подхода определяется как сумма стоимости участка земли как свободного и стоимости строительства улучшений (недвижимости) с учетом совокупного износа. Исходное положение затратного подхода состоит в том, что стоимость улучшений определяется как сумма затрат, которые должен понести типичный покупатель для получения на дату оценки путем строительства на этом же участке земли зданий и сооружений, адекватных по своей полезности Объекту оценки. Другими словами, стоимость улучшений определяется как стоимость строительства на дату оценки объекта аналогичной полезности. </w:t>
      </w:r>
    </w:p>
    <w:p w14:paraId="237B446B" w14:textId="77777777" w:rsidR="003D5443" w:rsidRPr="003D5443" w:rsidRDefault="003D5443" w:rsidP="003D5443">
      <w:pPr>
        <w:rPr>
          <w:lang w:val="ru-RU"/>
        </w:rPr>
      </w:pPr>
      <w:r w:rsidRPr="003D5443">
        <w:rPr>
          <w:lang w:val="ru-RU"/>
        </w:rPr>
        <w:t xml:space="preserve">В основе доходного подхода лежит принцип ожидания, говорящий о том, что стоимость недвижимости определяется величиной будущих выгод ее владельца. Формализуется данный подход путем пересчета будущих денежных потоков, генерируемых собственностью, в текущую стоимость на момент оценки. Общепринятой и наиболее широко используемой базой для определения доходности недвижимости является арендная плата. </w:t>
      </w:r>
    </w:p>
    <w:p w14:paraId="4AFC9357" w14:textId="77777777" w:rsidR="003D5443" w:rsidRPr="003D5443" w:rsidRDefault="003D5443" w:rsidP="003D5443">
      <w:pPr>
        <w:rPr>
          <w:lang w:val="ru-RU"/>
        </w:rPr>
      </w:pPr>
      <w:r w:rsidRPr="003D5443">
        <w:rPr>
          <w:lang w:val="ru-RU"/>
        </w:rPr>
        <w:t xml:space="preserve">В рамках доходного подхода к оценке недвижимости выделяют два основных метода оценки — метод дисконтирования и метод капитализации будущих доходов. Первый метод (дисконтирования) основывается </w:t>
      </w:r>
      <w:r w:rsidRPr="003D5443">
        <w:rPr>
          <w:lang w:val="ru-RU"/>
        </w:rPr>
        <w:lastRenderedPageBreak/>
        <w:t xml:space="preserve">на анализе и прогнозе доходов, генерируемых недвижимостью за ряд лет, второй же (капитализации) позволяет пересчитать годовой доход в стоимость собственности. </w:t>
      </w:r>
    </w:p>
    <w:p w14:paraId="56AD3B9C" w14:textId="77777777" w:rsidR="003D5443" w:rsidRPr="003D5443" w:rsidRDefault="003D5443" w:rsidP="003D5443">
      <w:pPr>
        <w:rPr>
          <w:lang w:val="ru-RU"/>
        </w:rPr>
      </w:pPr>
      <w:r w:rsidRPr="003D5443">
        <w:rPr>
          <w:lang w:val="ru-RU"/>
        </w:rPr>
        <w:t xml:space="preserve">Сравнительный подход, называемый также рыночным, является наиболее широко применяемым в мировой оценочной практике. Сущность его заключается в следующем: стоимость имущества определяется путем сопоставления цен недавних продаж подобных объектов. </w:t>
      </w:r>
    </w:p>
    <w:p w14:paraId="4ED4A2B1" w14:textId="77777777" w:rsidR="003D5443" w:rsidRPr="003D5443" w:rsidRDefault="003D5443" w:rsidP="003D5443">
      <w:pPr>
        <w:rPr>
          <w:lang w:val="ru-RU"/>
        </w:rPr>
      </w:pPr>
      <w:r w:rsidRPr="003D5443">
        <w:rPr>
          <w:lang w:val="ru-RU"/>
        </w:rPr>
        <w:t xml:space="preserve">В рамках сравнительного подхода выделяют метод прямого сравнительного анализа продаж, который заключается в последовательном выполнении следующих действий: </w:t>
      </w:r>
    </w:p>
    <w:p w14:paraId="4E724408" w14:textId="77777777" w:rsidR="003D5443" w:rsidRPr="00E3392D" w:rsidRDefault="003D5443" w:rsidP="00E3392D">
      <w:pPr>
        <w:pStyle w:val="a4"/>
        <w:numPr>
          <w:ilvl w:val="0"/>
          <w:numId w:val="22"/>
        </w:numPr>
        <w:rPr>
          <w:lang w:val="ru-RU"/>
        </w:rPr>
      </w:pPr>
      <w:r w:rsidRPr="00E3392D">
        <w:rPr>
          <w:lang w:val="ru-RU"/>
        </w:rPr>
        <w:t xml:space="preserve">подробное исследование рынка с целью получения достоверной информации обо всех факторах, имеющих отношение к объектам сравнимой полезности; </w:t>
      </w:r>
    </w:p>
    <w:p w14:paraId="10A8B7AF" w14:textId="77777777" w:rsidR="003D5443" w:rsidRPr="00E3392D" w:rsidRDefault="003D5443" w:rsidP="00E3392D">
      <w:pPr>
        <w:pStyle w:val="a4"/>
        <w:numPr>
          <w:ilvl w:val="0"/>
          <w:numId w:val="22"/>
        </w:numPr>
        <w:rPr>
          <w:lang w:val="ru-RU"/>
        </w:rPr>
      </w:pPr>
      <w:r w:rsidRPr="00E3392D">
        <w:rPr>
          <w:lang w:val="ru-RU"/>
        </w:rPr>
        <w:t xml:space="preserve">определение объектов-аналогов, наиболее схожих с оцениваемым объектом, и проведение сравнительного анализа по каждому аналогу; </w:t>
      </w:r>
    </w:p>
    <w:p w14:paraId="339B60B5" w14:textId="77777777" w:rsidR="003D5443" w:rsidRPr="00E3392D" w:rsidRDefault="003D5443" w:rsidP="00E3392D">
      <w:pPr>
        <w:pStyle w:val="a4"/>
        <w:numPr>
          <w:ilvl w:val="0"/>
          <w:numId w:val="22"/>
        </w:numPr>
        <w:rPr>
          <w:lang w:val="ru-RU"/>
        </w:rPr>
      </w:pPr>
      <w:r w:rsidRPr="00E3392D">
        <w:rPr>
          <w:lang w:val="ru-RU"/>
        </w:rPr>
        <w:t xml:space="preserve">сопоставление оцениваемого объекта с выбранными объектами сравнения с целью корректировки их продажных цен или исключения из списка объектов-аналогов; </w:t>
      </w:r>
    </w:p>
    <w:p w14:paraId="6AD9D911" w14:textId="77777777" w:rsidR="003D5443" w:rsidRPr="00E3392D" w:rsidRDefault="003D5443" w:rsidP="00E3392D">
      <w:pPr>
        <w:pStyle w:val="a4"/>
        <w:numPr>
          <w:ilvl w:val="0"/>
          <w:numId w:val="22"/>
        </w:numPr>
        <w:rPr>
          <w:lang w:val="ru-RU"/>
        </w:rPr>
      </w:pPr>
      <w:r w:rsidRPr="00E3392D">
        <w:rPr>
          <w:lang w:val="ru-RU"/>
        </w:rPr>
        <w:t xml:space="preserve">приведение ряда скоординированных показателей стоимости сравнимых объектов к рыночной стоимости Объекта оценки. </w:t>
      </w:r>
    </w:p>
    <w:p w14:paraId="42694ECC" w14:textId="77777777" w:rsidR="003D5443" w:rsidRPr="003D5443" w:rsidRDefault="003D5443" w:rsidP="003D5443">
      <w:pPr>
        <w:rPr>
          <w:lang w:val="ru-RU"/>
        </w:rPr>
      </w:pPr>
      <w:r w:rsidRPr="003D5443">
        <w:rPr>
          <w:lang w:val="ru-RU"/>
        </w:rPr>
        <w:t xml:space="preserve">По результатам проведенного анализа наиболее эффективного использования оцениваемого объекта и с учетом информации, которой владел Оценщик, было принято решение об использовании сравнительного подхода для определения рыночной стоимости, так как на рынке недвижимости имеется достаточное для корректной оценки количество предложений по продаже жилых помещений. </w:t>
      </w:r>
    </w:p>
    <w:p w14:paraId="5D00B80E" w14:textId="77777777" w:rsidR="003D5443" w:rsidRPr="003D5443" w:rsidRDefault="003D5443" w:rsidP="003D5443">
      <w:pPr>
        <w:rPr>
          <w:lang w:val="ru-RU"/>
        </w:rPr>
      </w:pPr>
      <w:r w:rsidRPr="003D5443">
        <w:rPr>
          <w:lang w:val="ru-RU"/>
        </w:rPr>
        <w:t xml:space="preserve">Доходный подход для определения стоимости объекта не использовался ввиду того, что приобретение квартиры для последующей сдачи ее в аренду нетипично на рынке. Большая доля квартир приобретается лицами для собственного проживания. Поэтому цены на рынке формируются не уровнем возможной доходности, а уровнем платежеспособного спроса на квартиры. </w:t>
      </w:r>
    </w:p>
    <w:p w14:paraId="7FA1EA04" w14:textId="77777777" w:rsidR="003D5443" w:rsidRPr="003D5443" w:rsidRDefault="003D5443" w:rsidP="003D5443">
      <w:pPr>
        <w:rPr>
          <w:lang w:val="ru-RU"/>
        </w:rPr>
      </w:pPr>
      <w:r w:rsidRPr="003D5443">
        <w:rPr>
          <w:lang w:val="ru-RU"/>
        </w:rPr>
        <w:t xml:space="preserve">Даже если предполагать возможность сдачи объекта в аренду, рынок аренды подобного жилья сформирован не в полном объеме, арендные ставки зависят от многих факторов, учесть которые в силу их разнообразия полностью невозможно. Также цены предложения существенно отличаются от фактически установленных в результате переговоров хозяина и арендатора, а скидки на торг зависят зачастую от личных (субъективных) предпочтений. </w:t>
      </w:r>
    </w:p>
    <w:p w14:paraId="019BA21A" w14:textId="77777777" w:rsidR="003D5443" w:rsidRPr="003D5443" w:rsidRDefault="003D5443" w:rsidP="003D5443">
      <w:pPr>
        <w:rPr>
          <w:lang w:val="ru-RU"/>
        </w:rPr>
      </w:pPr>
      <w:r w:rsidRPr="003D5443">
        <w:rPr>
          <w:lang w:val="ru-RU"/>
        </w:rPr>
        <w:t>Все вышеперечисленные причины не позволяют с достаточной степенью достоверности определить арендную ставку и, следовательно, эффективный валовый доход от сдачи объекта в аренду и тем самым делают результат оценки стоимости с применением доходного подхода недостоверным.</w:t>
      </w:r>
    </w:p>
    <w:p w14:paraId="4AA682A8" w14:textId="77777777" w:rsidR="003D5443" w:rsidRPr="003D5443" w:rsidRDefault="003D5443" w:rsidP="00E3392D">
      <w:pPr>
        <w:rPr>
          <w:lang w:val="ru-RU"/>
        </w:rPr>
      </w:pPr>
      <w:r w:rsidRPr="003D5443">
        <w:rPr>
          <w:lang w:val="ru-RU"/>
        </w:rPr>
        <w:t>Применение затратного подхода для определения рыночной стоимости квартир, по мнению Оценщика, является некорректным, поскольку строительство отдельно взятой квартиры является объективно невозможным, расчет же рыночной стоимости квартиры пропорционально ее объему в общем строительном объеме здания дает в высшей степени спорные результаты, т. к. такой подход не учитывает существенные отличия в стоимости строительства различных конструктивных элементов здания (фундаменты, подвальные и чердачные помещения, технические инженерные системы).</w:t>
      </w:r>
    </w:p>
    <w:p w14:paraId="70EF3E3F" w14:textId="77777777" w:rsidR="00ED1223" w:rsidRDefault="00000000">
      <w:pPr>
        <w:rPr>
          <w:lang w:val="ru-RU"/>
        </w:rPr>
        <w:sectPr w:rsidR="00ED1223">
          <w:pgSz w:w="11907" w:h="16839" w:code="9"/>
          <w:pgMar w:top="1134" w:right="850" w:bottom="1134" w:left="1701" w:header="708" w:footer="708" w:gutter="0"/>
          <w:cols w:space="708"/>
          <w:docGrid w:linePitch="360"/>
        </w:sectPr>
      </w:pPr>
    </w:p>
    <w:p w14:paraId="2533ECAD" w14:textId="77777777" w:rsidR="00B31788" w:rsidRPr="00B31788" w:rsidRDefault="00A5315B" w:rsidP="00B31788">
      <w:pPr>
        <w:pStyle w:val="1"/>
        <w:rPr>
          <w:lang w:val="ru-RU"/>
        </w:rPr>
      </w:pPr>
      <w:bookmarkStart w:id="24" w:name="_Toc434572713"/>
      <w:r w:rsidRPr="00B31788">
        <w:rPr>
          <w:lang w:val="ru-RU"/>
        </w:rPr>
        <w:lastRenderedPageBreak/>
        <w:t>ОПРЕДЕЛЕНИЕ РЫНОЧНОЙ СТОИМОСТИ ОБЪЕКТА ОЦЕНКИ СРАВНИТЕЛЬНЫМ ПОДХОДОМ</w:t>
      </w:r>
      <w:bookmarkEnd w:id="24"/>
    </w:p>
    <w:p w14:paraId="540B7101" w14:textId="77777777" w:rsidR="00B31788" w:rsidRPr="00B31788" w:rsidRDefault="00A5315B" w:rsidP="00B31788">
      <w:pPr>
        <w:pStyle w:val="2"/>
        <w:rPr>
          <w:lang w:val="ru-RU"/>
        </w:rPr>
      </w:pPr>
      <w:bookmarkStart w:id="25" w:name="_Toc434572714"/>
      <w:r w:rsidRPr="00B31788">
        <w:rPr>
          <w:lang w:val="ru-RU"/>
        </w:rPr>
        <w:t>Выбор объектов-аналогов</w:t>
      </w:r>
      <w:bookmarkEnd w:id="25"/>
    </w:p>
    <w:p w14:paraId="55FB0A21" w14:textId="77777777" w:rsidR="002D1FBF" w:rsidRPr="00C71A21" w:rsidRDefault="00A5315B">
      <w:pPr>
        <w:rPr>
          <w:lang w:val="ru-RU"/>
        </w:rPr>
      </w:pPr>
      <w:r>
        <w:rPr>
          <w:lang w:val="ru-RU"/>
        </w:rPr>
        <w:t>Сравнительный подход при оценке рыночной стоимости оцениваемой квартиры был реализован применением метода прямого сравнительного анализа продаж, который основывается на посылке, что субъекты на рынке осуществляют сделки купли-продажи по аналогии, т. е. основываясь на информации об аналогичных сделках.</w:t>
      </w:r>
    </w:p>
    <w:p w14:paraId="1AC07ADE" w14:textId="77777777" w:rsidR="002D1FBF" w:rsidRPr="00C71A21" w:rsidRDefault="00A5315B">
      <w:pPr>
        <w:rPr>
          <w:lang w:val="ru-RU"/>
        </w:rPr>
      </w:pPr>
      <w:r>
        <w:rPr>
          <w:lang w:val="ru-RU"/>
        </w:rPr>
        <w:t>При этом перед применением сравнительного подхода Оценщик должен сделать вывод о способности оцениваемого объекта недвижимости быть объектом обращения на свободном рынке купли-продажи.</w:t>
      </w:r>
    </w:p>
    <w:p w14:paraId="6536592F" w14:textId="77777777" w:rsidR="002D1FBF" w:rsidRPr="00C71A21" w:rsidRDefault="00A5315B">
      <w:pPr>
        <w:rPr>
          <w:lang w:val="ru-RU"/>
        </w:rPr>
      </w:pPr>
      <w:r>
        <w:rPr>
          <w:lang w:val="ru-RU"/>
        </w:rPr>
        <w:t>В целях оценки Оценщиком анализировалась большая совокупность аналогов. Далее на основе предварительного анализа была подготовлена выборка наиболее близких аналогов, в стоимость которых вносились последовательные поправки для достижения их сопоставимости с оцениваемыми помещениями.</w:t>
      </w:r>
    </w:p>
    <w:p w14:paraId="7108454D" w14:textId="77777777" w:rsidR="00ED1223" w:rsidRDefault="00000000">
      <w:pPr>
        <w:rPr>
          <w:lang w:val="ru-RU"/>
        </w:rPr>
        <w:sectPr w:rsidR="00ED1223">
          <w:pgSz w:w="11907" w:h="16839" w:code="9"/>
          <w:pgMar w:top="1134" w:right="850" w:bottom="1134" w:left="1701" w:header="708" w:footer="708" w:gutter="0"/>
          <w:cols w:space="708"/>
          <w:docGrid w:linePitch="360"/>
        </w:sectPr>
      </w:pPr>
    </w:p>
    <w:p w14:paraId="65578405" w14:textId="77777777" w:rsidR="002D1FBF" w:rsidRDefault="00A5315B">
      <w:pPr>
        <w:pStyle w:val="2"/>
      </w:pPr>
      <w:bookmarkStart w:id="26" w:name="_Toc434572715"/>
      <w:r>
        <w:rPr>
          <w:lang w:val="ru-RU"/>
        </w:rPr>
        <w:lastRenderedPageBreak/>
        <w:t>Обоснование корректировок</w:t>
      </w:r>
      <w:bookmarkEnd w:id="26"/>
    </w:p>
    <w:p w14:paraId="6970A721" w14:textId="77777777" w:rsidR="002D1FBF" w:rsidRDefault="00A5315B">
      <w:r>
        <w:rPr>
          <w:b/>
          <w:szCs w:val="20"/>
          <w:lang w:val="ru-RU"/>
        </w:rPr>
        <w:t xml:space="preserve">Корректировка на уторговывание. </w:t>
      </w:r>
    </w:p>
    <w:p w14:paraId="21C88BBC" w14:textId="77777777" w:rsidR="002D1FBF" w:rsidRPr="00C71A21" w:rsidRDefault="00A5315B">
      <w:pPr>
        <w:rPr>
          <w:lang w:val="ru-RU"/>
        </w:rPr>
      </w:pPr>
      <w:r>
        <w:rPr>
          <w:lang w:val="ru-RU"/>
        </w:rPr>
        <w:t>Так как стоимость объектов аналогов  является стоимостью предложения строительной компании, корректировка на уторговывание не применялась.</w:t>
      </w:r>
    </w:p>
    <w:p w14:paraId="25A5709C" w14:textId="77777777" w:rsidR="002D1FBF" w:rsidRPr="00C71A21" w:rsidRDefault="00A5315B">
      <w:pPr>
        <w:rPr>
          <w:lang w:val="ru-RU"/>
        </w:rPr>
      </w:pPr>
      <w:r>
        <w:rPr>
          <w:lang w:val="ru-RU"/>
        </w:rPr>
        <w:t> </w:t>
      </w:r>
    </w:p>
    <w:p w14:paraId="56DDC4D2" w14:textId="77777777" w:rsidR="002D1FBF" w:rsidRPr="00C71A21" w:rsidRDefault="00A5315B">
      <w:pPr>
        <w:rPr>
          <w:lang w:val="ru-RU"/>
        </w:rPr>
      </w:pPr>
      <w:r>
        <w:rPr>
          <w:lang w:val="ru-RU"/>
        </w:rPr>
        <w:t> </w:t>
      </w:r>
    </w:p>
    <w:p w14:paraId="14D49651" w14:textId="77777777" w:rsidR="002D1FBF" w:rsidRPr="00C71A21" w:rsidRDefault="00A5315B">
      <w:pPr>
        <w:rPr>
          <w:lang w:val="ru-RU"/>
        </w:rPr>
      </w:pPr>
      <w:r>
        <w:rPr>
          <w:b/>
          <w:szCs w:val="20"/>
          <w:lang w:val="ru-RU"/>
        </w:rPr>
        <w:t xml:space="preserve">Корректировка на материал стен дома. </w:t>
      </w:r>
    </w:p>
    <w:p w14:paraId="3A9755BA" w14:textId="77777777" w:rsidR="002D1FBF" w:rsidRPr="00C71A21" w:rsidRDefault="00A5315B">
      <w:pPr>
        <w:rPr>
          <w:lang w:val="ru-RU"/>
        </w:rPr>
      </w:pPr>
      <w:r>
        <w:rPr>
          <w:lang w:val="ru-RU"/>
        </w:rPr>
        <w:t xml:space="preserve">Материал стен жилого дома, в котором расположен объект оценки, также оказывает влияние на стоимость квартиры. Чем более современен и экологичен материал стен дома, тем более привлекательной для покупателей является квартира в нем. Как правило, квартиры в блочных и панельных домах дешевле квартир в кирпичных и кирпично-монолитных домах, даже если они схожи по всем остальным характеристикам. Согласно таблице 12.1.2 стр. 209 "Справочника оценщика недвижимости" том 1 Корректирующие коэффициенты для сравнительного подхода (Нижний Новгород, 2014 г. Авторы: </w:t>
      </w:r>
      <w:proofErr w:type="spellStart"/>
      <w:r>
        <w:rPr>
          <w:lang w:val="ru-RU"/>
        </w:rPr>
        <w:t>Лейфер</w:t>
      </w:r>
      <w:proofErr w:type="spellEnd"/>
      <w:r>
        <w:rPr>
          <w:lang w:val="ru-RU"/>
        </w:rPr>
        <w:t xml:space="preserve"> Л.А., </w:t>
      </w:r>
      <w:proofErr w:type="spellStart"/>
      <w:r>
        <w:rPr>
          <w:lang w:val="ru-RU"/>
        </w:rPr>
        <w:t>Шегурова</w:t>
      </w:r>
      <w:proofErr w:type="spellEnd"/>
      <w:r>
        <w:rPr>
          <w:lang w:val="ru-RU"/>
        </w:rPr>
        <w:t xml:space="preserve"> Д.А., </w:t>
      </w:r>
      <w:proofErr w:type="spellStart"/>
      <w:r>
        <w:rPr>
          <w:lang w:val="ru-RU"/>
        </w:rPr>
        <w:t>Стерлин</w:t>
      </w:r>
      <w:proofErr w:type="spellEnd"/>
      <w:r>
        <w:rPr>
          <w:lang w:val="ru-RU"/>
        </w:rPr>
        <w:t xml:space="preserve"> А.М., </w:t>
      </w:r>
      <w:proofErr w:type="spellStart"/>
      <w:r>
        <w:rPr>
          <w:lang w:val="ru-RU"/>
        </w:rPr>
        <w:t>Кашникова</w:t>
      </w:r>
      <w:proofErr w:type="spellEnd"/>
      <w:r>
        <w:rPr>
          <w:lang w:val="ru-RU"/>
        </w:rPr>
        <w:t xml:space="preserve"> З.А., Яковлев Д.А., Пономарев А.М.) отношение удельной цены квартиры в доме с панельными стенами к удельной цене такой же квартиры в доме с кирпичными стенами - 0,94.</w:t>
      </w:r>
    </w:p>
    <w:p w14:paraId="5AC0922A" w14:textId="77777777" w:rsidR="002D1FBF" w:rsidRPr="00C71A21" w:rsidRDefault="00A5315B">
      <w:pPr>
        <w:rPr>
          <w:lang w:val="ru-RU"/>
        </w:rPr>
      </w:pPr>
      <w:r>
        <w:rPr>
          <w:b/>
          <w:szCs w:val="20"/>
          <w:lang w:val="ru-RU"/>
        </w:rPr>
        <w:t xml:space="preserve">Корректировка на этаж. </w:t>
      </w:r>
    </w:p>
    <w:p w14:paraId="28B44E0B" w14:textId="77777777" w:rsidR="002D1FBF" w:rsidRPr="00C71A21" w:rsidRDefault="00A5315B">
      <w:pPr>
        <w:rPr>
          <w:lang w:val="ru-RU"/>
        </w:rPr>
      </w:pPr>
      <w:r>
        <w:rPr>
          <w:lang w:val="ru-RU"/>
        </w:rPr>
        <w:t xml:space="preserve">Корректировка на этаж, на котором расположена квартира – величина, отражающая коэффициент удорожания объекта зависимости от этажа расположения и количества этажей в доме. Корректировка применяется, если квартира расположена на первом или последнем этаже. По данным, полученным в результате консультаций с риэлторами и сотрудниками строительных компаний Рязанского региона </w:t>
      </w:r>
      <w:proofErr w:type="spellStart"/>
      <w:r>
        <w:rPr>
          <w:lang w:val="ru-RU"/>
        </w:rPr>
        <w:t>диапозон</w:t>
      </w:r>
      <w:proofErr w:type="spellEnd"/>
      <w:r>
        <w:rPr>
          <w:lang w:val="ru-RU"/>
        </w:rPr>
        <w:t xml:space="preserve"> корректировок на этаж составляет 2-5%. (3-5% - квартиры на 1 этаже и 2-4% - квартиры расположенные на последних этажах).(Источник информации:  АН «Центральное агентство недвижимости», тел.: (84912) 96-28-82; АН «Армада-</w:t>
      </w:r>
      <w:proofErr w:type="spellStart"/>
      <w:r>
        <w:rPr>
          <w:lang w:val="ru-RU"/>
        </w:rPr>
        <w:t>Реэлти</w:t>
      </w:r>
      <w:proofErr w:type="spellEnd"/>
      <w:r>
        <w:rPr>
          <w:lang w:val="ru-RU"/>
        </w:rPr>
        <w:t>», тел. (8412) 24-16-24; АН «Профи», тел. (4912)-28-97-17, Агентство недвижимости "Весна" г. Рязань, ул. Право-</w:t>
      </w:r>
      <w:proofErr w:type="spellStart"/>
      <w:r>
        <w:rPr>
          <w:lang w:val="ru-RU"/>
        </w:rPr>
        <w:t>Лыбедская</w:t>
      </w:r>
      <w:proofErr w:type="spellEnd"/>
      <w:r>
        <w:rPr>
          <w:lang w:val="ru-RU"/>
        </w:rPr>
        <w:t xml:space="preserve"> д.27, оф.68 тел.: (4912) 511-596; Агентство недвижимости "Огни города" г. Рязань, ул. Семинарская, 17 напротив музея ВДВ тел.: (4912) 777-690; Агентство недвижимости "Комфорт" г. Рязань, ул. Садовая, 18, оф. 9  тел.: (4912) 25-51-67; Агентство недвижимости "Проспект", Россия, </w:t>
      </w:r>
      <w:proofErr w:type="spellStart"/>
      <w:r>
        <w:rPr>
          <w:lang w:val="ru-RU"/>
        </w:rPr>
        <w:t>г.Рязань</w:t>
      </w:r>
      <w:proofErr w:type="spellEnd"/>
      <w:r>
        <w:rPr>
          <w:lang w:val="ru-RU"/>
        </w:rPr>
        <w:t xml:space="preserve">, </w:t>
      </w:r>
      <w:proofErr w:type="spellStart"/>
      <w:r>
        <w:rPr>
          <w:lang w:val="ru-RU"/>
        </w:rPr>
        <w:t>ул.Октябрьская</w:t>
      </w:r>
      <w:proofErr w:type="spellEnd"/>
      <w:r>
        <w:rPr>
          <w:lang w:val="ru-RU"/>
        </w:rPr>
        <w:t>, д.53 тел.: (4912) 33-17-05, 38-64-63, 33-04-16; Агентство недвижимости "</w:t>
      </w:r>
      <w:proofErr w:type="spellStart"/>
      <w:r>
        <w:rPr>
          <w:lang w:val="ru-RU"/>
        </w:rPr>
        <w:t>Лабрис</w:t>
      </w:r>
      <w:proofErr w:type="spellEnd"/>
      <w:r>
        <w:rPr>
          <w:lang w:val="ru-RU"/>
        </w:rPr>
        <w:t>" г. Рязань, ул. Ленина, д. 51/21,Тел/факс 8(4912) 28-03-99 – многоканальный; Строительная компания ЗАО "ГК Единство", Татарская ул., 47, Рязань, 390005, тел. (4912) 900-700, Строительная компания ООО "Северная компания", Соборная ул., 14, Рязань, 390000, тел. (4912) 707-000, Строительная компания "СПК Зеленый сад", ул. Маяковского, 1-а, Рязань, 390046, тел. (4912) 77-77-70).</w:t>
      </w:r>
    </w:p>
    <w:p w14:paraId="2822CE58" w14:textId="77777777" w:rsidR="002D1FBF" w:rsidRPr="00C71A21" w:rsidRDefault="00A5315B">
      <w:pPr>
        <w:rPr>
          <w:lang w:val="ru-RU"/>
        </w:rPr>
      </w:pPr>
      <w:r>
        <w:rPr>
          <w:b/>
          <w:szCs w:val="20"/>
          <w:lang w:val="ru-RU"/>
        </w:rPr>
        <w:t xml:space="preserve">Корректировка на общую площадь. </w:t>
      </w:r>
    </w:p>
    <w:p w14:paraId="5A52D158" w14:textId="77777777" w:rsidR="002D1FBF" w:rsidRPr="00C71A21" w:rsidRDefault="00A5315B">
      <w:pPr>
        <w:rPr>
          <w:lang w:val="ru-RU"/>
        </w:rPr>
      </w:pPr>
      <w:r>
        <w:rPr>
          <w:lang w:val="ru-RU"/>
        </w:rPr>
        <w:t xml:space="preserve">Корректировка по площади учитывает снижение стоимости в пересчете на единицу сравнения (кв. м) с увеличением площади помещений в соответствии с принципом убывающей предельной полезности (платежеспособный спрос на объект меньшей площади выше). Вносится только в случае, если площадь объекта оценки отклоняется от площади аналога более чем на 10 </w:t>
      </w:r>
      <w:proofErr w:type="spellStart"/>
      <w:proofErr w:type="gramStart"/>
      <w:r>
        <w:rPr>
          <w:lang w:val="ru-RU"/>
        </w:rPr>
        <w:t>кв.м</w:t>
      </w:r>
      <w:proofErr w:type="spellEnd"/>
      <w:proofErr w:type="gramEnd"/>
      <w:r>
        <w:rPr>
          <w:lang w:val="ru-RU"/>
        </w:rPr>
        <w:t xml:space="preserve"> (меньшие расхождения ничтожны). По данным, полученным в результате консультаций с риэлторами и сотрудниками строительных компаний региона, диапазон корректировки составляет 2% за каждые 10 </w:t>
      </w:r>
      <w:proofErr w:type="spellStart"/>
      <w:proofErr w:type="gramStart"/>
      <w:r>
        <w:rPr>
          <w:lang w:val="ru-RU"/>
        </w:rPr>
        <w:t>кв.м</w:t>
      </w:r>
      <w:proofErr w:type="spellEnd"/>
      <w:proofErr w:type="gramEnd"/>
      <w:r>
        <w:rPr>
          <w:lang w:val="ru-RU"/>
        </w:rPr>
        <w:t xml:space="preserve"> разницы в площади. (Источник информации:  АН «Центральное агентство недвижимости», тел.: (84912) 96-28-82; АН «Армада-</w:t>
      </w:r>
      <w:proofErr w:type="spellStart"/>
      <w:r>
        <w:rPr>
          <w:lang w:val="ru-RU"/>
        </w:rPr>
        <w:t>Реэлти</w:t>
      </w:r>
      <w:proofErr w:type="spellEnd"/>
      <w:r>
        <w:rPr>
          <w:lang w:val="ru-RU"/>
        </w:rPr>
        <w:t>», тел. (8412) 24-16-24; АН «Профи», тел. (4912)-28-97-17, Агентство недвижимости "Весна" г. Рязань, ул. Право-</w:t>
      </w:r>
      <w:proofErr w:type="spellStart"/>
      <w:r>
        <w:rPr>
          <w:lang w:val="ru-RU"/>
        </w:rPr>
        <w:t>Лыбедская</w:t>
      </w:r>
      <w:proofErr w:type="spellEnd"/>
      <w:r>
        <w:rPr>
          <w:lang w:val="ru-RU"/>
        </w:rPr>
        <w:t xml:space="preserve"> д.27, оф.68 тел.: (4912) 511-596; Агентство недвижимости "Огни города" г. Рязань, ул. Семинарская, 17 напротив музея ВДВ тел.: (4912) 777-690; Агентство недвижимости "Комфорт" г. Рязань, ул. Садовая, 18, оф. 9  тел.: (4912) 25-51-67; Агентство недвижимости "Проспект", Россия, </w:t>
      </w:r>
      <w:proofErr w:type="spellStart"/>
      <w:r>
        <w:rPr>
          <w:lang w:val="ru-RU"/>
        </w:rPr>
        <w:t>г.Рязань</w:t>
      </w:r>
      <w:proofErr w:type="spellEnd"/>
      <w:r>
        <w:rPr>
          <w:lang w:val="ru-RU"/>
        </w:rPr>
        <w:t xml:space="preserve">, </w:t>
      </w:r>
      <w:proofErr w:type="spellStart"/>
      <w:r>
        <w:rPr>
          <w:lang w:val="ru-RU"/>
        </w:rPr>
        <w:t>ул.Октябрьская</w:t>
      </w:r>
      <w:proofErr w:type="spellEnd"/>
      <w:r>
        <w:rPr>
          <w:lang w:val="ru-RU"/>
        </w:rPr>
        <w:t>, д.53 тел.: (4912) 33-17-05, 38-64-63, 33-04-16; Агентство недвижимости "</w:t>
      </w:r>
      <w:proofErr w:type="spellStart"/>
      <w:r>
        <w:rPr>
          <w:lang w:val="ru-RU"/>
        </w:rPr>
        <w:t>Лабрис</w:t>
      </w:r>
      <w:proofErr w:type="spellEnd"/>
      <w:r>
        <w:rPr>
          <w:lang w:val="ru-RU"/>
        </w:rPr>
        <w:t>" г. Рязань, ул. Ленина, д. 51/21,Тел/факс 8(4912) 28-03-99 – многоканальный; Строительная компания ЗАО "ГК Единство", Татарская ул., 47, Рязань, 390005, тел. (4912) 900-700, Строительная компания ООО "Северная компания", Соборная ул., 14, Рязань, 390000, тел. (4912) 707-000, Строительная компания "СПК Зеленый сад", ул. Маяковского, 1-а, Рязань, 390046, тел. (4912) 77-77-70).</w:t>
      </w:r>
    </w:p>
    <w:p w14:paraId="363612D5" w14:textId="77777777" w:rsidR="002D1FBF" w:rsidRPr="00C71A21" w:rsidRDefault="00A5315B">
      <w:pPr>
        <w:rPr>
          <w:lang w:val="ru-RU"/>
        </w:rPr>
      </w:pPr>
      <w:r>
        <w:rPr>
          <w:b/>
          <w:szCs w:val="20"/>
          <w:lang w:val="ru-RU"/>
        </w:rPr>
        <w:t xml:space="preserve">Корректировка на сан. узел. </w:t>
      </w:r>
    </w:p>
    <w:p w14:paraId="537D4481" w14:textId="77777777" w:rsidR="002D1FBF" w:rsidRPr="00C71A21" w:rsidRDefault="00A5315B">
      <w:pPr>
        <w:rPr>
          <w:lang w:val="ru-RU"/>
        </w:rPr>
      </w:pPr>
      <w:r>
        <w:rPr>
          <w:lang w:val="ru-RU"/>
        </w:rPr>
        <w:t xml:space="preserve">Корректировка на санузел подразумевает предпочтительность выбора квартиры с раздельным санузлом перед совмещенным, корректировка основана на анализе </w:t>
      </w:r>
      <w:proofErr w:type="gramStart"/>
      <w:r>
        <w:rPr>
          <w:lang w:val="ru-RU"/>
        </w:rPr>
        <w:t>информации</w:t>
      </w:r>
      <w:proofErr w:type="gramEnd"/>
      <w:r>
        <w:rPr>
          <w:lang w:val="ru-RU"/>
        </w:rPr>
        <w:t xml:space="preserve"> полученной в результате консультаций с риэлторами. Корректировка составляет 3%. (Источник информации:  АН «Центральное агентство недвижимости», тел.: (84912) 96-28-82; АН «Армада-</w:t>
      </w:r>
      <w:proofErr w:type="spellStart"/>
      <w:r>
        <w:rPr>
          <w:lang w:val="ru-RU"/>
        </w:rPr>
        <w:t>Реэлти</w:t>
      </w:r>
      <w:proofErr w:type="spellEnd"/>
      <w:r>
        <w:rPr>
          <w:lang w:val="ru-RU"/>
        </w:rPr>
        <w:t xml:space="preserve">», тел. (8412) 24-16-24; АН «Профи», </w:t>
      </w:r>
      <w:r>
        <w:rPr>
          <w:lang w:val="ru-RU"/>
        </w:rPr>
        <w:lastRenderedPageBreak/>
        <w:t>тел. (4912)-28-97-17, Агентство недвижимости "Весна" г. Рязань, ул. Право-</w:t>
      </w:r>
      <w:proofErr w:type="spellStart"/>
      <w:r>
        <w:rPr>
          <w:lang w:val="ru-RU"/>
        </w:rPr>
        <w:t>Лыбедская</w:t>
      </w:r>
      <w:proofErr w:type="spellEnd"/>
      <w:r>
        <w:rPr>
          <w:lang w:val="ru-RU"/>
        </w:rPr>
        <w:t xml:space="preserve"> д.27, оф.68 тел.: (4912) 511-596; Агентство недвижимости "Огни города" г. Рязань, ул. Семинарская, 17 напротив музея ВДВ тел.: (4912) 777-690; Агентство недвижимости "Комфорт" г. Рязань, ул. Садовая, 18, оф. 9  тел.: (4912) 25-51-67;  Агентство недвижимости "Проспект", Россия, </w:t>
      </w:r>
      <w:proofErr w:type="spellStart"/>
      <w:r>
        <w:rPr>
          <w:lang w:val="ru-RU"/>
        </w:rPr>
        <w:t>г.Рязань</w:t>
      </w:r>
      <w:proofErr w:type="spellEnd"/>
      <w:r>
        <w:rPr>
          <w:lang w:val="ru-RU"/>
        </w:rPr>
        <w:t xml:space="preserve">, </w:t>
      </w:r>
      <w:proofErr w:type="spellStart"/>
      <w:r>
        <w:rPr>
          <w:lang w:val="ru-RU"/>
        </w:rPr>
        <w:t>ул.Октябрьская</w:t>
      </w:r>
      <w:proofErr w:type="spellEnd"/>
      <w:r>
        <w:rPr>
          <w:lang w:val="ru-RU"/>
        </w:rPr>
        <w:t>, д.53 тел.: (4912) 33-17-05, 38-64-63, 33-04-16; Агентство недвижимости "</w:t>
      </w:r>
      <w:proofErr w:type="spellStart"/>
      <w:r>
        <w:rPr>
          <w:lang w:val="ru-RU"/>
        </w:rPr>
        <w:t>Лабрис</w:t>
      </w:r>
      <w:proofErr w:type="spellEnd"/>
      <w:r>
        <w:rPr>
          <w:lang w:val="ru-RU"/>
        </w:rPr>
        <w:t>" г. Рязань, ул. Ленина, д. 51/21,Тел/факс 8(4912) 28-03-99 – многоканальный).</w:t>
      </w:r>
    </w:p>
    <w:p w14:paraId="07B9DB83" w14:textId="77777777" w:rsidR="002D1FBF" w:rsidRPr="00C71A21" w:rsidRDefault="00A5315B">
      <w:pPr>
        <w:rPr>
          <w:lang w:val="ru-RU"/>
        </w:rPr>
      </w:pPr>
      <w:r>
        <w:rPr>
          <w:b/>
          <w:szCs w:val="20"/>
          <w:lang w:val="ru-RU"/>
        </w:rPr>
        <w:t xml:space="preserve">Корректировка на балкон, лоджию. </w:t>
      </w:r>
    </w:p>
    <w:p w14:paraId="0026F17B" w14:textId="77777777" w:rsidR="002D1FBF" w:rsidRPr="00C71A21" w:rsidRDefault="00A5315B">
      <w:pPr>
        <w:rPr>
          <w:lang w:val="ru-RU"/>
        </w:rPr>
      </w:pPr>
      <w:r>
        <w:rPr>
          <w:lang w:val="ru-RU"/>
        </w:rPr>
        <w:t>Корректировка на наличие балкона/лоджии подразумевает увеличение стоимости квартиры при наличии данного вида улучшения, корректировка определена на основе данных полученных в результате консультаций с риэлторами, а так же при учете мнения экспертов-строителей. В среднем, различие стоимости квартиры с наличием балкона/лоджии от квартиры без данного улучшения составляет 2%. (Источник информации:  АН «Центральное агентство недвижимости», тел.: (84912) 96-28-82; АН «Армада-</w:t>
      </w:r>
      <w:proofErr w:type="spellStart"/>
      <w:r>
        <w:rPr>
          <w:lang w:val="ru-RU"/>
        </w:rPr>
        <w:t>Реэлти</w:t>
      </w:r>
      <w:proofErr w:type="spellEnd"/>
      <w:r>
        <w:rPr>
          <w:lang w:val="ru-RU"/>
        </w:rPr>
        <w:t>», тел. (8412) 24-16-24; АН «Профи», тел. (4912)-28-97-17, Агентство недвижимости "Весна" г. Рязань, ул. Право-</w:t>
      </w:r>
      <w:proofErr w:type="spellStart"/>
      <w:r>
        <w:rPr>
          <w:lang w:val="ru-RU"/>
        </w:rPr>
        <w:t>Лыбедская</w:t>
      </w:r>
      <w:proofErr w:type="spellEnd"/>
      <w:r>
        <w:rPr>
          <w:lang w:val="ru-RU"/>
        </w:rPr>
        <w:t xml:space="preserve"> д.27, оф.68 тел.: (4912) 511-596; Агентство недвижимости "Огни города" г. Рязань, ул. Семинарская, 17 напротив музея ВДВ тел.: (4912) 777-690; Агентство недвижимости "Комфорт" г. Рязань, ул. Садовая, 18, оф. 9  тел.: (4912) 25-51-67;  Агентство недвижимости "Проспект", Россия, </w:t>
      </w:r>
      <w:proofErr w:type="spellStart"/>
      <w:r>
        <w:rPr>
          <w:lang w:val="ru-RU"/>
        </w:rPr>
        <w:t>г.Рязань</w:t>
      </w:r>
      <w:proofErr w:type="spellEnd"/>
      <w:r>
        <w:rPr>
          <w:lang w:val="ru-RU"/>
        </w:rPr>
        <w:t xml:space="preserve">, </w:t>
      </w:r>
      <w:proofErr w:type="spellStart"/>
      <w:r>
        <w:rPr>
          <w:lang w:val="ru-RU"/>
        </w:rPr>
        <w:t>ул.Октябрьская</w:t>
      </w:r>
      <w:proofErr w:type="spellEnd"/>
      <w:r>
        <w:rPr>
          <w:lang w:val="ru-RU"/>
        </w:rPr>
        <w:t>, д.53 тел.: (4912) 33-17-05, 38-64-63, 33-04-16; Агентство недвижимости "</w:t>
      </w:r>
      <w:proofErr w:type="spellStart"/>
      <w:r>
        <w:rPr>
          <w:lang w:val="ru-RU"/>
        </w:rPr>
        <w:t>Лабрис</w:t>
      </w:r>
      <w:proofErr w:type="spellEnd"/>
      <w:r>
        <w:rPr>
          <w:lang w:val="ru-RU"/>
        </w:rPr>
        <w:t>" г. Рязань, ул. Ленина, д. 51/21,Тел/факс 8(4912) 28-03-99 – многоканальный).</w:t>
      </w:r>
    </w:p>
    <w:p w14:paraId="710ABAB2" w14:textId="77777777" w:rsidR="002D1FBF" w:rsidRPr="00C71A21" w:rsidRDefault="00A5315B">
      <w:pPr>
        <w:rPr>
          <w:lang w:val="ru-RU"/>
        </w:rPr>
      </w:pPr>
      <w:r>
        <w:rPr>
          <w:b/>
          <w:szCs w:val="20"/>
          <w:lang w:val="ru-RU"/>
        </w:rPr>
        <w:t xml:space="preserve">Корректировка на адрес. </w:t>
      </w:r>
    </w:p>
    <w:p w14:paraId="43A935A7" w14:textId="77777777" w:rsidR="002D1FBF" w:rsidRPr="00C71A21" w:rsidRDefault="00A5315B">
      <w:pPr>
        <w:rPr>
          <w:lang w:val="ru-RU"/>
        </w:rPr>
      </w:pPr>
      <w:r>
        <w:rPr>
          <w:lang w:val="ru-RU"/>
        </w:rPr>
        <w:t>При применении корректировки на местоположение оценщиками учитывались следующие факторы:</w:t>
      </w:r>
    </w:p>
    <w:p w14:paraId="4D7C1A9D" w14:textId="77777777" w:rsidR="002D1FBF" w:rsidRPr="00C71A21" w:rsidRDefault="00A5315B">
      <w:pPr>
        <w:rPr>
          <w:lang w:val="ru-RU"/>
        </w:rPr>
      </w:pPr>
      <w:r>
        <w:rPr>
          <w:lang w:val="ru-RU"/>
        </w:rPr>
        <w:t>1. Престижность района расположения объекта как социальный фактор, характеризуемый сосредоточением в микрорайоне знаменитых пользователей или объектов, в том числе исторических и архитектурных памятников, заповедных зон, других достопримечательностей.</w:t>
      </w:r>
    </w:p>
    <w:p w14:paraId="2D15D5CC" w14:textId="77777777" w:rsidR="002D1FBF" w:rsidRPr="00C71A21" w:rsidRDefault="00A5315B">
      <w:pPr>
        <w:rPr>
          <w:lang w:val="ru-RU"/>
        </w:rPr>
      </w:pPr>
      <w:r>
        <w:rPr>
          <w:lang w:val="ru-RU"/>
        </w:rPr>
        <w:t xml:space="preserve">2. Удаленность его от центра деловой активности и жизнеобеспечения, в том числе от административных, общественных, финансовых, торговых, складских комплексов, источников снабжения ресурсами и объектов-конкурентов, всего того, что характеризуется понятием </w:t>
      </w:r>
      <w:proofErr w:type="spellStart"/>
      <w:r>
        <w:rPr>
          <w:lang w:val="ru-RU"/>
        </w:rPr>
        <w:t>ситус</w:t>
      </w:r>
      <w:proofErr w:type="spellEnd"/>
      <w:r>
        <w:rPr>
          <w:lang w:val="ru-RU"/>
        </w:rPr>
        <w:t xml:space="preserve"> объекта (или его экономическое местоположение).</w:t>
      </w:r>
    </w:p>
    <w:p w14:paraId="39B7C801" w14:textId="77777777" w:rsidR="002D1FBF" w:rsidRPr="00C71A21" w:rsidRDefault="00A5315B">
      <w:pPr>
        <w:rPr>
          <w:lang w:val="ru-RU"/>
        </w:rPr>
      </w:pPr>
      <w:r>
        <w:rPr>
          <w:lang w:val="ru-RU"/>
        </w:rPr>
        <w:t>3. Транспортная: и пешеходная доступность объекта, в том числе близость его к основным и вспомогательным транспортным магистралям, к. парковкам для автомобилей и к остановкам общественного транспорта.</w:t>
      </w:r>
    </w:p>
    <w:p w14:paraId="5A80A07C" w14:textId="77777777" w:rsidR="002D1FBF" w:rsidRPr="00C71A21" w:rsidRDefault="00A5315B">
      <w:pPr>
        <w:rPr>
          <w:lang w:val="ru-RU"/>
        </w:rPr>
      </w:pPr>
      <w:r>
        <w:rPr>
          <w:lang w:val="ru-RU"/>
        </w:rPr>
        <w:t>4. Качество ближайшего окружения, в том числе тип застройки и архитектурные особенности строений, близость к рекреационной зоне — лесу, парку, озеру, реке, а также удаленность от источников экологического дискомфорта — свалок, химических и других вредных производств.</w:t>
      </w:r>
    </w:p>
    <w:p w14:paraId="139991E3" w14:textId="77777777" w:rsidR="002D1FBF" w:rsidRPr="00C71A21" w:rsidRDefault="00A5315B">
      <w:pPr>
        <w:rPr>
          <w:lang w:val="ru-RU"/>
        </w:rPr>
      </w:pPr>
      <w:r>
        <w:rPr>
          <w:lang w:val="ru-RU"/>
        </w:rPr>
        <w:t>        В связи с тем, что объект оценки и объекты аналоги находятся в одном районе города Рязани,  расположены на одинаковой удаленности от центра города, имеют одинаковую транспортную доступность (как на общественном, так и на автомобильном транспорте), имеют схожий тип  окружающей застройки, корректировка на местоположение равна нулю.</w:t>
      </w:r>
    </w:p>
    <w:p w14:paraId="057E66F8" w14:textId="77777777" w:rsidR="002D1FBF" w:rsidRPr="00C71A21" w:rsidRDefault="00A5315B">
      <w:pPr>
        <w:rPr>
          <w:lang w:val="ru-RU"/>
        </w:rPr>
      </w:pPr>
      <w:r>
        <w:rPr>
          <w:b/>
          <w:szCs w:val="20"/>
          <w:lang w:val="ru-RU"/>
        </w:rPr>
        <w:t>Корректировка на качество отделки.</w:t>
      </w:r>
    </w:p>
    <w:p w14:paraId="5D40DFBB" w14:textId="77777777" w:rsidR="002D1FBF" w:rsidRDefault="00A5315B">
      <w:r>
        <w:rPr>
          <w:szCs w:val="20"/>
          <w:lang w:val="ru-RU"/>
        </w:rPr>
        <w:t xml:space="preserve">Учитывает разницу в качестве отделки объекта оценки по сравнению с качеством отделки аналогов. Величина поправки определяется экспертным путем, в соответствии со сложившимися на дату оценки цен на стройматериалы и работы специализированных организаций. Указывается в рублях. </w:t>
      </w:r>
    </w:p>
    <w:p w14:paraId="1CD3E626" w14:textId="77777777" w:rsidR="002D1FBF" w:rsidRDefault="00A5315B">
      <w:pPr>
        <w:pStyle w:val="3"/>
      </w:pPr>
      <w:r>
        <w:rPr>
          <w:lang w:val="ru-RU"/>
        </w:rPr>
        <w:t>Корректировки на состояние внутренней отделки</w:t>
      </w:r>
    </w:p>
    <w:tbl>
      <w:tblPr>
        <w:tblStyle w:val="a3"/>
        <w:tblW w:w="9356" w:type="dxa"/>
        <w:tblInd w:w="108" w:type="dxa"/>
        <w:tblLook w:val="04A0" w:firstRow="1" w:lastRow="0" w:firstColumn="1" w:lastColumn="0" w:noHBand="0" w:noVBand="1"/>
      </w:tblPr>
      <w:tblGrid>
        <w:gridCol w:w="1674"/>
        <w:gridCol w:w="723"/>
        <w:gridCol w:w="1119"/>
        <w:gridCol w:w="1099"/>
        <w:gridCol w:w="1658"/>
        <w:gridCol w:w="668"/>
        <w:gridCol w:w="908"/>
        <w:gridCol w:w="1507"/>
      </w:tblGrid>
      <w:tr w:rsidR="002D1FBF" w14:paraId="46DE90C0" w14:textId="77777777">
        <w:trPr>
          <w:trHeight w:val="250"/>
        </w:trPr>
        <w:tc>
          <w:tcPr>
            <w:tcW w:w="0" w:type="auto"/>
            <w:shd w:val="clear" w:color="auto" w:fill="BFBFBF" w:themeFill="background1" w:themeFillShade="BF"/>
            <w:vAlign w:val="center"/>
          </w:tcPr>
          <w:p w14:paraId="0830F1C9" w14:textId="77777777" w:rsidR="002D1FBF" w:rsidRDefault="00A5315B">
            <w:pPr>
              <w:pStyle w:val="TextInTable"/>
              <w:ind w:left="-95" w:right="-95"/>
              <w:jc w:val="center"/>
            </w:pPr>
            <w:r>
              <w:rPr>
                <w:b/>
                <w:sz w:val="16"/>
                <w:szCs w:val="16"/>
              </w:rPr>
              <w:t>Аналог/Объект</w:t>
            </w:r>
          </w:p>
        </w:tc>
        <w:tc>
          <w:tcPr>
            <w:tcW w:w="0" w:type="auto"/>
            <w:shd w:val="clear" w:color="auto" w:fill="BFBFBF" w:themeFill="background1" w:themeFillShade="BF"/>
            <w:vAlign w:val="center"/>
          </w:tcPr>
          <w:p w14:paraId="58B8656A" w14:textId="77777777" w:rsidR="002D1FBF" w:rsidRDefault="00A5315B">
            <w:pPr>
              <w:pStyle w:val="TextInTable"/>
              <w:ind w:left="-95" w:right="-95"/>
              <w:jc w:val="center"/>
            </w:pPr>
            <w:r>
              <w:rPr>
                <w:b/>
                <w:sz w:val="16"/>
                <w:szCs w:val="16"/>
              </w:rPr>
              <w:t>Без отделки</w:t>
            </w:r>
          </w:p>
        </w:tc>
        <w:tc>
          <w:tcPr>
            <w:tcW w:w="0" w:type="auto"/>
            <w:shd w:val="clear" w:color="auto" w:fill="BFBFBF" w:themeFill="background1" w:themeFillShade="BF"/>
            <w:vAlign w:val="center"/>
          </w:tcPr>
          <w:p w14:paraId="35177298" w14:textId="77777777" w:rsidR="002D1FBF" w:rsidRDefault="00A5315B">
            <w:pPr>
              <w:pStyle w:val="TextInTable"/>
              <w:ind w:left="-95" w:right="-95"/>
              <w:jc w:val="center"/>
            </w:pPr>
            <w:r>
              <w:rPr>
                <w:b/>
                <w:sz w:val="16"/>
                <w:szCs w:val="16"/>
              </w:rPr>
              <w:t>Требуется кап. ремонт</w:t>
            </w:r>
          </w:p>
        </w:tc>
        <w:tc>
          <w:tcPr>
            <w:tcW w:w="0" w:type="auto"/>
            <w:shd w:val="clear" w:color="auto" w:fill="BFBFBF" w:themeFill="background1" w:themeFillShade="BF"/>
            <w:vAlign w:val="center"/>
          </w:tcPr>
          <w:p w14:paraId="5F93F7F3" w14:textId="77777777" w:rsidR="002D1FBF" w:rsidRDefault="00A5315B">
            <w:pPr>
              <w:pStyle w:val="TextInTable"/>
              <w:ind w:left="-95" w:right="-95"/>
              <w:jc w:val="center"/>
            </w:pPr>
            <w:r>
              <w:rPr>
                <w:b/>
                <w:sz w:val="16"/>
                <w:szCs w:val="16"/>
              </w:rPr>
              <w:t>Под чистовую отделку</w:t>
            </w:r>
          </w:p>
        </w:tc>
        <w:tc>
          <w:tcPr>
            <w:tcW w:w="0" w:type="auto"/>
            <w:shd w:val="clear" w:color="auto" w:fill="BFBFBF" w:themeFill="background1" w:themeFillShade="BF"/>
            <w:vAlign w:val="center"/>
          </w:tcPr>
          <w:p w14:paraId="4A9C1119" w14:textId="77777777" w:rsidR="002D1FBF" w:rsidRDefault="00A5315B">
            <w:pPr>
              <w:pStyle w:val="TextInTable"/>
              <w:ind w:left="-95" w:right="-95"/>
              <w:jc w:val="center"/>
            </w:pPr>
            <w:r>
              <w:rPr>
                <w:b/>
                <w:sz w:val="16"/>
                <w:szCs w:val="16"/>
              </w:rPr>
              <w:t>Требуется косметический ремонт</w:t>
            </w:r>
          </w:p>
        </w:tc>
        <w:tc>
          <w:tcPr>
            <w:tcW w:w="0" w:type="auto"/>
            <w:shd w:val="clear" w:color="auto" w:fill="BFBFBF" w:themeFill="background1" w:themeFillShade="BF"/>
            <w:vAlign w:val="center"/>
          </w:tcPr>
          <w:p w14:paraId="6048D488" w14:textId="77777777" w:rsidR="002D1FBF" w:rsidRDefault="00A5315B">
            <w:pPr>
              <w:pStyle w:val="TextInTable"/>
              <w:ind w:left="-95" w:right="-95"/>
              <w:jc w:val="center"/>
            </w:pPr>
            <w:r>
              <w:rPr>
                <w:b/>
                <w:sz w:val="16"/>
                <w:szCs w:val="16"/>
              </w:rPr>
              <w:t>Хорошее</w:t>
            </w:r>
          </w:p>
        </w:tc>
        <w:tc>
          <w:tcPr>
            <w:tcW w:w="0" w:type="auto"/>
            <w:shd w:val="clear" w:color="auto" w:fill="BFBFBF" w:themeFill="background1" w:themeFillShade="BF"/>
            <w:vAlign w:val="center"/>
          </w:tcPr>
          <w:p w14:paraId="650E4730" w14:textId="77777777" w:rsidR="002D1FBF" w:rsidRDefault="00A5315B">
            <w:pPr>
              <w:pStyle w:val="TextInTable"/>
              <w:ind w:left="-95" w:right="-95"/>
              <w:jc w:val="center"/>
            </w:pPr>
            <w:r>
              <w:rPr>
                <w:b/>
                <w:sz w:val="16"/>
                <w:szCs w:val="16"/>
              </w:rPr>
              <w:t>Евроремонт</w:t>
            </w:r>
          </w:p>
        </w:tc>
        <w:tc>
          <w:tcPr>
            <w:tcW w:w="0" w:type="auto"/>
            <w:shd w:val="clear" w:color="auto" w:fill="BFBFBF" w:themeFill="background1" w:themeFillShade="BF"/>
            <w:vAlign w:val="center"/>
          </w:tcPr>
          <w:p w14:paraId="6FCDD7D9" w14:textId="77777777" w:rsidR="002D1FBF" w:rsidRDefault="00A5315B">
            <w:pPr>
              <w:pStyle w:val="TextInTable"/>
              <w:ind w:left="-95" w:right="-95"/>
              <w:jc w:val="center"/>
            </w:pPr>
            <w:r>
              <w:rPr>
                <w:b/>
                <w:sz w:val="16"/>
                <w:szCs w:val="16"/>
              </w:rPr>
              <w:t>Эксклюзивный евроремонт</w:t>
            </w:r>
          </w:p>
        </w:tc>
      </w:tr>
      <w:tr w:rsidR="002D1FBF" w14:paraId="6533A5D4" w14:textId="77777777">
        <w:trPr>
          <w:trHeight w:val="250"/>
        </w:trPr>
        <w:tc>
          <w:tcPr>
            <w:tcW w:w="0" w:type="auto"/>
            <w:shd w:val="clear" w:color="auto" w:fill="BFBFBF" w:themeFill="background1" w:themeFillShade="BF"/>
            <w:vAlign w:val="center"/>
          </w:tcPr>
          <w:p w14:paraId="6363E566" w14:textId="77777777" w:rsidR="002D1FBF" w:rsidRDefault="00A5315B">
            <w:pPr>
              <w:pStyle w:val="TextInTable"/>
              <w:ind w:left="-95" w:right="-95"/>
              <w:jc w:val="center"/>
            </w:pPr>
            <w:r>
              <w:rPr>
                <w:b/>
                <w:sz w:val="16"/>
                <w:szCs w:val="16"/>
              </w:rPr>
              <w:t>Без отделки</w:t>
            </w:r>
          </w:p>
        </w:tc>
        <w:tc>
          <w:tcPr>
            <w:tcW w:w="0" w:type="auto"/>
            <w:vAlign w:val="center"/>
          </w:tcPr>
          <w:p w14:paraId="0A64571F" w14:textId="77777777" w:rsidR="002D1FBF" w:rsidRDefault="00A5315B">
            <w:pPr>
              <w:pStyle w:val="TextInTable"/>
              <w:ind w:left="-95" w:right="-95"/>
              <w:jc w:val="center"/>
            </w:pPr>
            <w:r>
              <w:rPr>
                <w:sz w:val="16"/>
                <w:szCs w:val="16"/>
              </w:rPr>
              <w:t>от 0</w:t>
            </w:r>
          </w:p>
        </w:tc>
        <w:tc>
          <w:tcPr>
            <w:tcW w:w="0" w:type="auto"/>
            <w:vAlign w:val="center"/>
          </w:tcPr>
          <w:p w14:paraId="466EE44D" w14:textId="77777777" w:rsidR="002D1FBF" w:rsidRDefault="00A5315B">
            <w:pPr>
              <w:pStyle w:val="TextInTable"/>
              <w:ind w:left="-95" w:right="-95"/>
              <w:jc w:val="center"/>
            </w:pPr>
            <w:r>
              <w:rPr>
                <w:sz w:val="16"/>
                <w:szCs w:val="16"/>
              </w:rPr>
              <w:t>от 0</w:t>
            </w:r>
          </w:p>
        </w:tc>
        <w:tc>
          <w:tcPr>
            <w:tcW w:w="0" w:type="auto"/>
            <w:vAlign w:val="center"/>
          </w:tcPr>
          <w:p w14:paraId="273945FA" w14:textId="77777777" w:rsidR="002D1FBF" w:rsidRDefault="00A5315B">
            <w:pPr>
              <w:pStyle w:val="TextInTable"/>
              <w:ind w:left="-95" w:right="-95"/>
              <w:jc w:val="center"/>
            </w:pPr>
            <w:r>
              <w:rPr>
                <w:sz w:val="16"/>
                <w:szCs w:val="16"/>
              </w:rPr>
              <w:t>от -3000</w:t>
            </w:r>
          </w:p>
        </w:tc>
        <w:tc>
          <w:tcPr>
            <w:tcW w:w="0" w:type="auto"/>
            <w:vAlign w:val="center"/>
          </w:tcPr>
          <w:p w14:paraId="5B3E3FCA" w14:textId="77777777" w:rsidR="002D1FBF" w:rsidRDefault="00A5315B">
            <w:pPr>
              <w:pStyle w:val="TextInTable"/>
              <w:ind w:left="-95" w:right="-95"/>
              <w:jc w:val="center"/>
            </w:pPr>
            <w:r>
              <w:rPr>
                <w:sz w:val="16"/>
                <w:szCs w:val="16"/>
              </w:rPr>
              <w:t>от -4000</w:t>
            </w:r>
          </w:p>
        </w:tc>
        <w:tc>
          <w:tcPr>
            <w:tcW w:w="0" w:type="auto"/>
            <w:vAlign w:val="center"/>
          </w:tcPr>
          <w:p w14:paraId="7E221C85" w14:textId="77777777" w:rsidR="002D1FBF" w:rsidRDefault="00A5315B">
            <w:pPr>
              <w:pStyle w:val="TextInTable"/>
              <w:ind w:left="-95" w:right="-95"/>
              <w:jc w:val="center"/>
            </w:pPr>
            <w:r>
              <w:rPr>
                <w:sz w:val="16"/>
                <w:szCs w:val="16"/>
              </w:rPr>
              <w:t>от -5000</w:t>
            </w:r>
          </w:p>
        </w:tc>
        <w:tc>
          <w:tcPr>
            <w:tcW w:w="0" w:type="auto"/>
            <w:vAlign w:val="center"/>
          </w:tcPr>
          <w:p w14:paraId="7DAD08FB" w14:textId="77777777" w:rsidR="002D1FBF" w:rsidRDefault="00A5315B">
            <w:pPr>
              <w:pStyle w:val="TextInTable"/>
              <w:ind w:left="-95" w:right="-95"/>
              <w:jc w:val="center"/>
            </w:pPr>
            <w:r>
              <w:rPr>
                <w:sz w:val="16"/>
                <w:szCs w:val="16"/>
              </w:rPr>
              <w:t>от -6000</w:t>
            </w:r>
          </w:p>
        </w:tc>
        <w:tc>
          <w:tcPr>
            <w:tcW w:w="0" w:type="auto"/>
            <w:vAlign w:val="center"/>
          </w:tcPr>
          <w:p w14:paraId="723E9053" w14:textId="77777777" w:rsidR="002D1FBF" w:rsidRDefault="00A5315B">
            <w:pPr>
              <w:pStyle w:val="TextInTable"/>
              <w:ind w:left="-95" w:right="-95"/>
              <w:jc w:val="center"/>
            </w:pPr>
            <w:r>
              <w:rPr>
                <w:sz w:val="16"/>
                <w:szCs w:val="16"/>
              </w:rPr>
              <w:t>от -7000</w:t>
            </w:r>
          </w:p>
        </w:tc>
      </w:tr>
      <w:tr w:rsidR="002D1FBF" w14:paraId="2D701D5A" w14:textId="77777777">
        <w:trPr>
          <w:trHeight w:val="250"/>
        </w:trPr>
        <w:tc>
          <w:tcPr>
            <w:tcW w:w="0" w:type="auto"/>
            <w:shd w:val="clear" w:color="auto" w:fill="BFBFBF" w:themeFill="background1" w:themeFillShade="BF"/>
            <w:vAlign w:val="center"/>
          </w:tcPr>
          <w:p w14:paraId="096DA297" w14:textId="77777777" w:rsidR="002D1FBF" w:rsidRDefault="00A5315B">
            <w:pPr>
              <w:pStyle w:val="TextInTable"/>
              <w:ind w:left="-95" w:right="-95"/>
              <w:jc w:val="center"/>
            </w:pPr>
            <w:r>
              <w:rPr>
                <w:b/>
                <w:sz w:val="16"/>
                <w:szCs w:val="16"/>
              </w:rPr>
              <w:t>Требуется кап. ремонт</w:t>
            </w:r>
          </w:p>
        </w:tc>
        <w:tc>
          <w:tcPr>
            <w:tcW w:w="0" w:type="auto"/>
            <w:vAlign w:val="center"/>
          </w:tcPr>
          <w:p w14:paraId="4E0335E6" w14:textId="77777777" w:rsidR="002D1FBF" w:rsidRDefault="00A5315B">
            <w:pPr>
              <w:pStyle w:val="TextInTable"/>
              <w:ind w:left="-95" w:right="-95"/>
              <w:jc w:val="center"/>
            </w:pPr>
            <w:r>
              <w:rPr>
                <w:sz w:val="16"/>
                <w:szCs w:val="16"/>
              </w:rPr>
              <w:t>от 0</w:t>
            </w:r>
          </w:p>
        </w:tc>
        <w:tc>
          <w:tcPr>
            <w:tcW w:w="0" w:type="auto"/>
            <w:vAlign w:val="center"/>
          </w:tcPr>
          <w:p w14:paraId="6C37977D" w14:textId="77777777" w:rsidR="002D1FBF" w:rsidRDefault="00A5315B">
            <w:pPr>
              <w:pStyle w:val="TextInTable"/>
              <w:ind w:left="-95" w:right="-95"/>
              <w:jc w:val="center"/>
            </w:pPr>
            <w:r>
              <w:rPr>
                <w:sz w:val="16"/>
                <w:szCs w:val="16"/>
              </w:rPr>
              <w:t>от 0</w:t>
            </w:r>
          </w:p>
        </w:tc>
        <w:tc>
          <w:tcPr>
            <w:tcW w:w="0" w:type="auto"/>
            <w:vAlign w:val="center"/>
          </w:tcPr>
          <w:p w14:paraId="2BBB7592" w14:textId="77777777" w:rsidR="002D1FBF" w:rsidRDefault="00A5315B">
            <w:pPr>
              <w:pStyle w:val="TextInTable"/>
              <w:ind w:left="-95" w:right="-95"/>
              <w:jc w:val="center"/>
            </w:pPr>
            <w:r>
              <w:rPr>
                <w:sz w:val="16"/>
                <w:szCs w:val="16"/>
              </w:rPr>
              <w:t>от -3000</w:t>
            </w:r>
          </w:p>
        </w:tc>
        <w:tc>
          <w:tcPr>
            <w:tcW w:w="0" w:type="auto"/>
            <w:vAlign w:val="center"/>
          </w:tcPr>
          <w:p w14:paraId="519A2FE4" w14:textId="77777777" w:rsidR="002D1FBF" w:rsidRDefault="00A5315B">
            <w:pPr>
              <w:pStyle w:val="TextInTable"/>
              <w:ind w:left="-95" w:right="-95"/>
              <w:jc w:val="center"/>
            </w:pPr>
            <w:r>
              <w:rPr>
                <w:sz w:val="16"/>
                <w:szCs w:val="16"/>
              </w:rPr>
              <w:t>от -4000</w:t>
            </w:r>
          </w:p>
        </w:tc>
        <w:tc>
          <w:tcPr>
            <w:tcW w:w="0" w:type="auto"/>
            <w:vAlign w:val="center"/>
          </w:tcPr>
          <w:p w14:paraId="232C0D1B" w14:textId="77777777" w:rsidR="002D1FBF" w:rsidRDefault="00A5315B">
            <w:pPr>
              <w:pStyle w:val="TextInTable"/>
              <w:ind w:left="-95" w:right="-95"/>
              <w:jc w:val="center"/>
            </w:pPr>
            <w:r>
              <w:rPr>
                <w:sz w:val="16"/>
                <w:szCs w:val="16"/>
              </w:rPr>
              <w:t>от -5000</w:t>
            </w:r>
          </w:p>
        </w:tc>
        <w:tc>
          <w:tcPr>
            <w:tcW w:w="0" w:type="auto"/>
            <w:vAlign w:val="center"/>
          </w:tcPr>
          <w:p w14:paraId="6BFF7F07" w14:textId="77777777" w:rsidR="002D1FBF" w:rsidRDefault="00A5315B">
            <w:pPr>
              <w:pStyle w:val="TextInTable"/>
              <w:ind w:left="-95" w:right="-95"/>
              <w:jc w:val="center"/>
            </w:pPr>
            <w:r>
              <w:rPr>
                <w:sz w:val="16"/>
                <w:szCs w:val="16"/>
              </w:rPr>
              <w:t>от -6000</w:t>
            </w:r>
          </w:p>
        </w:tc>
        <w:tc>
          <w:tcPr>
            <w:tcW w:w="0" w:type="auto"/>
            <w:vAlign w:val="center"/>
          </w:tcPr>
          <w:p w14:paraId="43B90E8D" w14:textId="77777777" w:rsidR="002D1FBF" w:rsidRDefault="00A5315B">
            <w:pPr>
              <w:pStyle w:val="TextInTable"/>
              <w:ind w:left="-95" w:right="-95"/>
              <w:jc w:val="center"/>
            </w:pPr>
            <w:r>
              <w:rPr>
                <w:sz w:val="16"/>
                <w:szCs w:val="16"/>
              </w:rPr>
              <w:t>от -7000</w:t>
            </w:r>
          </w:p>
        </w:tc>
      </w:tr>
      <w:tr w:rsidR="002D1FBF" w14:paraId="78772774" w14:textId="77777777">
        <w:trPr>
          <w:trHeight w:val="250"/>
        </w:trPr>
        <w:tc>
          <w:tcPr>
            <w:tcW w:w="0" w:type="auto"/>
            <w:shd w:val="clear" w:color="auto" w:fill="BFBFBF" w:themeFill="background1" w:themeFillShade="BF"/>
            <w:vAlign w:val="center"/>
          </w:tcPr>
          <w:p w14:paraId="4122CF46" w14:textId="77777777" w:rsidR="002D1FBF" w:rsidRDefault="00A5315B">
            <w:pPr>
              <w:pStyle w:val="TextInTable"/>
              <w:ind w:left="-95" w:right="-95"/>
              <w:jc w:val="center"/>
            </w:pPr>
            <w:r>
              <w:rPr>
                <w:b/>
                <w:sz w:val="16"/>
                <w:szCs w:val="16"/>
              </w:rPr>
              <w:t>Под чистовую отделку</w:t>
            </w:r>
          </w:p>
        </w:tc>
        <w:tc>
          <w:tcPr>
            <w:tcW w:w="0" w:type="auto"/>
            <w:vAlign w:val="center"/>
          </w:tcPr>
          <w:p w14:paraId="6F769881" w14:textId="77777777" w:rsidR="002D1FBF" w:rsidRDefault="00A5315B">
            <w:pPr>
              <w:pStyle w:val="TextInTable"/>
              <w:ind w:left="-95" w:right="-95"/>
              <w:jc w:val="center"/>
            </w:pPr>
            <w:r>
              <w:rPr>
                <w:sz w:val="16"/>
                <w:szCs w:val="16"/>
              </w:rPr>
              <w:t>от 3000</w:t>
            </w:r>
          </w:p>
        </w:tc>
        <w:tc>
          <w:tcPr>
            <w:tcW w:w="0" w:type="auto"/>
            <w:vAlign w:val="center"/>
          </w:tcPr>
          <w:p w14:paraId="33C5722B" w14:textId="77777777" w:rsidR="002D1FBF" w:rsidRDefault="00A5315B">
            <w:pPr>
              <w:pStyle w:val="TextInTable"/>
              <w:ind w:left="-95" w:right="-95"/>
              <w:jc w:val="center"/>
            </w:pPr>
            <w:r>
              <w:rPr>
                <w:sz w:val="16"/>
                <w:szCs w:val="16"/>
              </w:rPr>
              <w:t>от 3000</w:t>
            </w:r>
          </w:p>
        </w:tc>
        <w:tc>
          <w:tcPr>
            <w:tcW w:w="0" w:type="auto"/>
            <w:vAlign w:val="center"/>
          </w:tcPr>
          <w:p w14:paraId="38B9A547" w14:textId="77777777" w:rsidR="002D1FBF" w:rsidRDefault="00A5315B">
            <w:pPr>
              <w:pStyle w:val="TextInTable"/>
              <w:ind w:left="-95" w:right="-95"/>
              <w:jc w:val="center"/>
            </w:pPr>
            <w:r>
              <w:rPr>
                <w:sz w:val="16"/>
                <w:szCs w:val="16"/>
              </w:rPr>
              <w:t>от 0</w:t>
            </w:r>
          </w:p>
        </w:tc>
        <w:tc>
          <w:tcPr>
            <w:tcW w:w="0" w:type="auto"/>
            <w:vAlign w:val="center"/>
          </w:tcPr>
          <w:p w14:paraId="45065D79" w14:textId="77777777" w:rsidR="002D1FBF" w:rsidRDefault="00A5315B">
            <w:pPr>
              <w:pStyle w:val="TextInTable"/>
              <w:ind w:left="-95" w:right="-95"/>
              <w:jc w:val="center"/>
            </w:pPr>
            <w:r>
              <w:rPr>
                <w:sz w:val="16"/>
                <w:szCs w:val="16"/>
              </w:rPr>
              <w:t>от -1000</w:t>
            </w:r>
          </w:p>
        </w:tc>
        <w:tc>
          <w:tcPr>
            <w:tcW w:w="0" w:type="auto"/>
            <w:vAlign w:val="center"/>
          </w:tcPr>
          <w:p w14:paraId="203CCC24" w14:textId="77777777" w:rsidR="002D1FBF" w:rsidRDefault="00A5315B">
            <w:pPr>
              <w:pStyle w:val="TextInTable"/>
              <w:ind w:left="-95" w:right="-95"/>
              <w:jc w:val="center"/>
            </w:pPr>
            <w:r>
              <w:rPr>
                <w:sz w:val="16"/>
                <w:szCs w:val="16"/>
              </w:rPr>
              <w:t>от -2000</w:t>
            </w:r>
          </w:p>
        </w:tc>
        <w:tc>
          <w:tcPr>
            <w:tcW w:w="0" w:type="auto"/>
            <w:vAlign w:val="center"/>
          </w:tcPr>
          <w:p w14:paraId="57704B1B" w14:textId="77777777" w:rsidR="002D1FBF" w:rsidRDefault="00A5315B">
            <w:pPr>
              <w:pStyle w:val="TextInTable"/>
              <w:ind w:left="-95" w:right="-95"/>
              <w:jc w:val="center"/>
            </w:pPr>
            <w:r>
              <w:rPr>
                <w:sz w:val="16"/>
                <w:szCs w:val="16"/>
              </w:rPr>
              <w:t>от -3000</w:t>
            </w:r>
          </w:p>
        </w:tc>
        <w:tc>
          <w:tcPr>
            <w:tcW w:w="0" w:type="auto"/>
            <w:vAlign w:val="center"/>
          </w:tcPr>
          <w:p w14:paraId="09FE3656" w14:textId="77777777" w:rsidR="002D1FBF" w:rsidRDefault="00A5315B">
            <w:pPr>
              <w:pStyle w:val="TextInTable"/>
              <w:ind w:left="-95" w:right="-95"/>
              <w:jc w:val="center"/>
            </w:pPr>
            <w:r>
              <w:rPr>
                <w:sz w:val="16"/>
                <w:szCs w:val="16"/>
              </w:rPr>
              <w:t>от -4000</w:t>
            </w:r>
          </w:p>
        </w:tc>
      </w:tr>
      <w:tr w:rsidR="002D1FBF" w14:paraId="027EA998" w14:textId="77777777">
        <w:trPr>
          <w:trHeight w:val="250"/>
        </w:trPr>
        <w:tc>
          <w:tcPr>
            <w:tcW w:w="0" w:type="auto"/>
            <w:shd w:val="clear" w:color="auto" w:fill="BFBFBF" w:themeFill="background1" w:themeFillShade="BF"/>
            <w:vAlign w:val="center"/>
          </w:tcPr>
          <w:p w14:paraId="0E317F69" w14:textId="77777777" w:rsidR="002D1FBF" w:rsidRDefault="00A5315B">
            <w:pPr>
              <w:pStyle w:val="TextInTable"/>
              <w:ind w:left="-95" w:right="-95"/>
              <w:jc w:val="center"/>
            </w:pPr>
            <w:r>
              <w:rPr>
                <w:b/>
                <w:sz w:val="16"/>
                <w:szCs w:val="16"/>
              </w:rPr>
              <w:t>Требуется косметический ремонт</w:t>
            </w:r>
          </w:p>
        </w:tc>
        <w:tc>
          <w:tcPr>
            <w:tcW w:w="0" w:type="auto"/>
            <w:vAlign w:val="center"/>
          </w:tcPr>
          <w:p w14:paraId="1BF192C6" w14:textId="77777777" w:rsidR="002D1FBF" w:rsidRDefault="00A5315B">
            <w:pPr>
              <w:pStyle w:val="TextInTable"/>
              <w:ind w:left="-95" w:right="-95"/>
              <w:jc w:val="center"/>
            </w:pPr>
            <w:r>
              <w:rPr>
                <w:sz w:val="16"/>
                <w:szCs w:val="16"/>
              </w:rPr>
              <w:t>от 4000</w:t>
            </w:r>
          </w:p>
        </w:tc>
        <w:tc>
          <w:tcPr>
            <w:tcW w:w="0" w:type="auto"/>
            <w:vAlign w:val="center"/>
          </w:tcPr>
          <w:p w14:paraId="1D986F2D" w14:textId="77777777" w:rsidR="002D1FBF" w:rsidRDefault="00A5315B">
            <w:pPr>
              <w:pStyle w:val="TextInTable"/>
              <w:ind w:left="-95" w:right="-95"/>
              <w:jc w:val="center"/>
            </w:pPr>
            <w:r>
              <w:rPr>
                <w:sz w:val="16"/>
                <w:szCs w:val="16"/>
              </w:rPr>
              <w:t>от 4000</w:t>
            </w:r>
          </w:p>
        </w:tc>
        <w:tc>
          <w:tcPr>
            <w:tcW w:w="0" w:type="auto"/>
            <w:vAlign w:val="center"/>
          </w:tcPr>
          <w:p w14:paraId="7BEDE27E" w14:textId="77777777" w:rsidR="002D1FBF" w:rsidRDefault="00A5315B">
            <w:pPr>
              <w:pStyle w:val="TextInTable"/>
              <w:ind w:left="-95" w:right="-95"/>
              <w:jc w:val="center"/>
            </w:pPr>
            <w:r>
              <w:rPr>
                <w:sz w:val="16"/>
                <w:szCs w:val="16"/>
              </w:rPr>
              <w:t>от 1000</w:t>
            </w:r>
          </w:p>
        </w:tc>
        <w:tc>
          <w:tcPr>
            <w:tcW w:w="0" w:type="auto"/>
            <w:vAlign w:val="center"/>
          </w:tcPr>
          <w:p w14:paraId="7016F11C" w14:textId="77777777" w:rsidR="002D1FBF" w:rsidRDefault="00A5315B">
            <w:pPr>
              <w:pStyle w:val="TextInTable"/>
              <w:ind w:left="-95" w:right="-95"/>
              <w:jc w:val="center"/>
            </w:pPr>
            <w:r>
              <w:rPr>
                <w:sz w:val="16"/>
                <w:szCs w:val="16"/>
              </w:rPr>
              <w:t>от 0</w:t>
            </w:r>
          </w:p>
        </w:tc>
        <w:tc>
          <w:tcPr>
            <w:tcW w:w="0" w:type="auto"/>
            <w:vAlign w:val="center"/>
          </w:tcPr>
          <w:p w14:paraId="3B2CAA65" w14:textId="77777777" w:rsidR="002D1FBF" w:rsidRDefault="00A5315B">
            <w:pPr>
              <w:pStyle w:val="TextInTable"/>
              <w:ind w:left="-95" w:right="-95"/>
              <w:jc w:val="center"/>
            </w:pPr>
            <w:r>
              <w:rPr>
                <w:sz w:val="16"/>
                <w:szCs w:val="16"/>
              </w:rPr>
              <w:t>от -1000</w:t>
            </w:r>
          </w:p>
        </w:tc>
        <w:tc>
          <w:tcPr>
            <w:tcW w:w="0" w:type="auto"/>
            <w:vAlign w:val="center"/>
          </w:tcPr>
          <w:p w14:paraId="3B91BBD5" w14:textId="77777777" w:rsidR="002D1FBF" w:rsidRDefault="00A5315B">
            <w:pPr>
              <w:pStyle w:val="TextInTable"/>
              <w:ind w:left="-95" w:right="-95"/>
              <w:jc w:val="center"/>
            </w:pPr>
            <w:r>
              <w:rPr>
                <w:sz w:val="16"/>
                <w:szCs w:val="16"/>
              </w:rPr>
              <w:t>от -2000</w:t>
            </w:r>
          </w:p>
        </w:tc>
        <w:tc>
          <w:tcPr>
            <w:tcW w:w="0" w:type="auto"/>
            <w:vAlign w:val="center"/>
          </w:tcPr>
          <w:p w14:paraId="60DFBDBB" w14:textId="77777777" w:rsidR="002D1FBF" w:rsidRDefault="00A5315B">
            <w:pPr>
              <w:pStyle w:val="TextInTable"/>
              <w:ind w:left="-95" w:right="-95"/>
              <w:jc w:val="center"/>
            </w:pPr>
            <w:r>
              <w:rPr>
                <w:sz w:val="16"/>
                <w:szCs w:val="16"/>
              </w:rPr>
              <w:t>от -3000</w:t>
            </w:r>
          </w:p>
        </w:tc>
      </w:tr>
      <w:tr w:rsidR="002D1FBF" w14:paraId="77A3AF18" w14:textId="77777777">
        <w:trPr>
          <w:trHeight w:val="250"/>
        </w:trPr>
        <w:tc>
          <w:tcPr>
            <w:tcW w:w="0" w:type="auto"/>
            <w:shd w:val="clear" w:color="auto" w:fill="BFBFBF" w:themeFill="background1" w:themeFillShade="BF"/>
            <w:vAlign w:val="center"/>
          </w:tcPr>
          <w:p w14:paraId="503CECF5" w14:textId="77777777" w:rsidR="002D1FBF" w:rsidRDefault="00A5315B">
            <w:pPr>
              <w:pStyle w:val="TextInTable"/>
              <w:ind w:left="-95" w:right="-95"/>
              <w:jc w:val="center"/>
            </w:pPr>
            <w:r>
              <w:rPr>
                <w:b/>
                <w:sz w:val="16"/>
                <w:szCs w:val="16"/>
              </w:rPr>
              <w:t>Хорошее</w:t>
            </w:r>
          </w:p>
        </w:tc>
        <w:tc>
          <w:tcPr>
            <w:tcW w:w="0" w:type="auto"/>
            <w:vAlign w:val="center"/>
          </w:tcPr>
          <w:p w14:paraId="4C5B4A72" w14:textId="77777777" w:rsidR="002D1FBF" w:rsidRDefault="00A5315B">
            <w:pPr>
              <w:pStyle w:val="TextInTable"/>
              <w:ind w:left="-95" w:right="-95"/>
              <w:jc w:val="center"/>
            </w:pPr>
            <w:r>
              <w:rPr>
                <w:sz w:val="16"/>
                <w:szCs w:val="16"/>
              </w:rPr>
              <w:t>от 5000</w:t>
            </w:r>
          </w:p>
        </w:tc>
        <w:tc>
          <w:tcPr>
            <w:tcW w:w="0" w:type="auto"/>
            <w:vAlign w:val="center"/>
          </w:tcPr>
          <w:p w14:paraId="6543E748" w14:textId="77777777" w:rsidR="002D1FBF" w:rsidRDefault="00A5315B">
            <w:pPr>
              <w:pStyle w:val="TextInTable"/>
              <w:ind w:left="-95" w:right="-95"/>
              <w:jc w:val="center"/>
            </w:pPr>
            <w:r>
              <w:rPr>
                <w:sz w:val="16"/>
                <w:szCs w:val="16"/>
              </w:rPr>
              <w:t>от 5000</w:t>
            </w:r>
          </w:p>
        </w:tc>
        <w:tc>
          <w:tcPr>
            <w:tcW w:w="0" w:type="auto"/>
            <w:vAlign w:val="center"/>
          </w:tcPr>
          <w:p w14:paraId="790C9643" w14:textId="77777777" w:rsidR="002D1FBF" w:rsidRDefault="00A5315B">
            <w:pPr>
              <w:pStyle w:val="TextInTable"/>
              <w:ind w:left="-95" w:right="-95"/>
              <w:jc w:val="center"/>
            </w:pPr>
            <w:r>
              <w:rPr>
                <w:sz w:val="16"/>
                <w:szCs w:val="16"/>
              </w:rPr>
              <w:t>от 2000</w:t>
            </w:r>
          </w:p>
        </w:tc>
        <w:tc>
          <w:tcPr>
            <w:tcW w:w="0" w:type="auto"/>
            <w:vAlign w:val="center"/>
          </w:tcPr>
          <w:p w14:paraId="72ED71C3" w14:textId="77777777" w:rsidR="002D1FBF" w:rsidRDefault="00A5315B">
            <w:pPr>
              <w:pStyle w:val="TextInTable"/>
              <w:ind w:left="-95" w:right="-95"/>
              <w:jc w:val="center"/>
            </w:pPr>
            <w:r>
              <w:rPr>
                <w:sz w:val="16"/>
                <w:szCs w:val="16"/>
              </w:rPr>
              <w:t>от 1000</w:t>
            </w:r>
          </w:p>
        </w:tc>
        <w:tc>
          <w:tcPr>
            <w:tcW w:w="0" w:type="auto"/>
            <w:vAlign w:val="center"/>
          </w:tcPr>
          <w:p w14:paraId="1A323590" w14:textId="77777777" w:rsidR="002D1FBF" w:rsidRDefault="00A5315B">
            <w:pPr>
              <w:pStyle w:val="TextInTable"/>
              <w:ind w:left="-95" w:right="-95"/>
              <w:jc w:val="center"/>
            </w:pPr>
            <w:r>
              <w:rPr>
                <w:sz w:val="16"/>
                <w:szCs w:val="16"/>
              </w:rPr>
              <w:t>от 0</w:t>
            </w:r>
          </w:p>
        </w:tc>
        <w:tc>
          <w:tcPr>
            <w:tcW w:w="0" w:type="auto"/>
            <w:vAlign w:val="center"/>
          </w:tcPr>
          <w:p w14:paraId="133D8233" w14:textId="77777777" w:rsidR="002D1FBF" w:rsidRDefault="00A5315B">
            <w:pPr>
              <w:pStyle w:val="TextInTable"/>
              <w:ind w:left="-95" w:right="-95"/>
              <w:jc w:val="center"/>
            </w:pPr>
            <w:r>
              <w:rPr>
                <w:sz w:val="16"/>
                <w:szCs w:val="16"/>
              </w:rPr>
              <w:t>от -1000</w:t>
            </w:r>
          </w:p>
        </w:tc>
        <w:tc>
          <w:tcPr>
            <w:tcW w:w="0" w:type="auto"/>
            <w:vAlign w:val="center"/>
          </w:tcPr>
          <w:p w14:paraId="39B88A70" w14:textId="77777777" w:rsidR="002D1FBF" w:rsidRDefault="00A5315B">
            <w:pPr>
              <w:pStyle w:val="TextInTable"/>
              <w:ind w:left="-95" w:right="-95"/>
              <w:jc w:val="center"/>
            </w:pPr>
            <w:r>
              <w:rPr>
                <w:sz w:val="16"/>
                <w:szCs w:val="16"/>
              </w:rPr>
              <w:t>от -2000</w:t>
            </w:r>
          </w:p>
        </w:tc>
      </w:tr>
      <w:tr w:rsidR="002D1FBF" w14:paraId="2C4402A1" w14:textId="77777777">
        <w:trPr>
          <w:trHeight w:val="250"/>
        </w:trPr>
        <w:tc>
          <w:tcPr>
            <w:tcW w:w="0" w:type="auto"/>
            <w:shd w:val="clear" w:color="auto" w:fill="BFBFBF" w:themeFill="background1" w:themeFillShade="BF"/>
            <w:vAlign w:val="center"/>
          </w:tcPr>
          <w:p w14:paraId="5D8125B3" w14:textId="77777777" w:rsidR="002D1FBF" w:rsidRDefault="00A5315B">
            <w:pPr>
              <w:pStyle w:val="TextInTable"/>
              <w:ind w:left="-95" w:right="-95"/>
              <w:jc w:val="center"/>
            </w:pPr>
            <w:r>
              <w:rPr>
                <w:b/>
                <w:sz w:val="16"/>
                <w:szCs w:val="16"/>
              </w:rPr>
              <w:t>Евроремонт</w:t>
            </w:r>
          </w:p>
        </w:tc>
        <w:tc>
          <w:tcPr>
            <w:tcW w:w="0" w:type="auto"/>
            <w:vAlign w:val="center"/>
          </w:tcPr>
          <w:p w14:paraId="3E903924" w14:textId="77777777" w:rsidR="002D1FBF" w:rsidRDefault="00A5315B">
            <w:pPr>
              <w:pStyle w:val="TextInTable"/>
              <w:ind w:left="-95" w:right="-95"/>
              <w:jc w:val="center"/>
            </w:pPr>
            <w:r>
              <w:rPr>
                <w:sz w:val="16"/>
                <w:szCs w:val="16"/>
              </w:rPr>
              <w:t>от 6000</w:t>
            </w:r>
          </w:p>
        </w:tc>
        <w:tc>
          <w:tcPr>
            <w:tcW w:w="0" w:type="auto"/>
            <w:vAlign w:val="center"/>
          </w:tcPr>
          <w:p w14:paraId="3DECF03F" w14:textId="77777777" w:rsidR="002D1FBF" w:rsidRDefault="00A5315B">
            <w:pPr>
              <w:pStyle w:val="TextInTable"/>
              <w:ind w:left="-95" w:right="-95"/>
              <w:jc w:val="center"/>
            </w:pPr>
            <w:r>
              <w:rPr>
                <w:sz w:val="16"/>
                <w:szCs w:val="16"/>
              </w:rPr>
              <w:t>от 6000</w:t>
            </w:r>
          </w:p>
        </w:tc>
        <w:tc>
          <w:tcPr>
            <w:tcW w:w="0" w:type="auto"/>
            <w:vAlign w:val="center"/>
          </w:tcPr>
          <w:p w14:paraId="45C97661" w14:textId="77777777" w:rsidR="002D1FBF" w:rsidRDefault="00A5315B">
            <w:pPr>
              <w:pStyle w:val="TextInTable"/>
              <w:ind w:left="-95" w:right="-95"/>
              <w:jc w:val="center"/>
            </w:pPr>
            <w:r>
              <w:rPr>
                <w:sz w:val="16"/>
                <w:szCs w:val="16"/>
              </w:rPr>
              <w:t>от 3000</w:t>
            </w:r>
          </w:p>
        </w:tc>
        <w:tc>
          <w:tcPr>
            <w:tcW w:w="0" w:type="auto"/>
            <w:vAlign w:val="center"/>
          </w:tcPr>
          <w:p w14:paraId="5CCF4ABE" w14:textId="77777777" w:rsidR="002D1FBF" w:rsidRDefault="00A5315B">
            <w:pPr>
              <w:pStyle w:val="TextInTable"/>
              <w:ind w:left="-95" w:right="-95"/>
              <w:jc w:val="center"/>
            </w:pPr>
            <w:r>
              <w:rPr>
                <w:sz w:val="16"/>
                <w:szCs w:val="16"/>
              </w:rPr>
              <w:t>от 2000</w:t>
            </w:r>
          </w:p>
        </w:tc>
        <w:tc>
          <w:tcPr>
            <w:tcW w:w="0" w:type="auto"/>
            <w:vAlign w:val="center"/>
          </w:tcPr>
          <w:p w14:paraId="17733D42" w14:textId="77777777" w:rsidR="002D1FBF" w:rsidRDefault="00A5315B">
            <w:pPr>
              <w:pStyle w:val="TextInTable"/>
              <w:ind w:left="-95" w:right="-95"/>
              <w:jc w:val="center"/>
            </w:pPr>
            <w:r>
              <w:rPr>
                <w:sz w:val="16"/>
                <w:szCs w:val="16"/>
              </w:rPr>
              <w:t>от 1000</w:t>
            </w:r>
          </w:p>
        </w:tc>
        <w:tc>
          <w:tcPr>
            <w:tcW w:w="0" w:type="auto"/>
            <w:vAlign w:val="center"/>
          </w:tcPr>
          <w:p w14:paraId="3B01C579" w14:textId="77777777" w:rsidR="002D1FBF" w:rsidRDefault="00A5315B">
            <w:pPr>
              <w:pStyle w:val="TextInTable"/>
              <w:ind w:left="-95" w:right="-95"/>
              <w:jc w:val="center"/>
            </w:pPr>
            <w:r>
              <w:rPr>
                <w:sz w:val="16"/>
                <w:szCs w:val="16"/>
              </w:rPr>
              <w:t>от 0</w:t>
            </w:r>
          </w:p>
        </w:tc>
        <w:tc>
          <w:tcPr>
            <w:tcW w:w="0" w:type="auto"/>
            <w:vAlign w:val="center"/>
          </w:tcPr>
          <w:p w14:paraId="4E018B26" w14:textId="77777777" w:rsidR="002D1FBF" w:rsidRDefault="00A5315B">
            <w:pPr>
              <w:pStyle w:val="TextInTable"/>
              <w:ind w:left="-95" w:right="-95"/>
              <w:jc w:val="center"/>
            </w:pPr>
            <w:r>
              <w:rPr>
                <w:sz w:val="16"/>
                <w:szCs w:val="16"/>
              </w:rPr>
              <w:t>от -1000</w:t>
            </w:r>
          </w:p>
        </w:tc>
      </w:tr>
      <w:tr w:rsidR="002D1FBF" w14:paraId="65EE5893" w14:textId="77777777">
        <w:trPr>
          <w:trHeight w:val="250"/>
        </w:trPr>
        <w:tc>
          <w:tcPr>
            <w:tcW w:w="0" w:type="auto"/>
            <w:shd w:val="clear" w:color="auto" w:fill="BFBFBF" w:themeFill="background1" w:themeFillShade="BF"/>
            <w:vAlign w:val="center"/>
          </w:tcPr>
          <w:p w14:paraId="48259B73" w14:textId="77777777" w:rsidR="002D1FBF" w:rsidRDefault="00A5315B">
            <w:pPr>
              <w:pStyle w:val="TextInTable"/>
              <w:ind w:left="-95" w:right="-95"/>
              <w:jc w:val="center"/>
            </w:pPr>
            <w:r>
              <w:rPr>
                <w:b/>
                <w:sz w:val="16"/>
                <w:szCs w:val="16"/>
              </w:rPr>
              <w:t>Эксклюзивный евроремонт</w:t>
            </w:r>
          </w:p>
        </w:tc>
        <w:tc>
          <w:tcPr>
            <w:tcW w:w="0" w:type="auto"/>
            <w:vAlign w:val="center"/>
          </w:tcPr>
          <w:p w14:paraId="65C9771F" w14:textId="77777777" w:rsidR="002D1FBF" w:rsidRDefault="00A5315B">
            <w:pPr>
              <w:pStyle w:val="TextInTable"/>
              <w:ind w:left="-95" w:right="-95"/>
              <w:jc w:val="center"/>
            </w:pPr>
            <w:r>
              <w:rPr>
                <w:sz w:val="16"/>
                <w:szCs w:val="16"/>
              </w:rPr>
              <w:t>от 7000</w:t>
            </w:r>
          </w:p>
        </w:tc>
        <w:tc>
          <w:tcPr>
            <w:tcW w:w="0" w:type="auto"/>
            <w:vAlign w:val="center"/>
          </w:tcPr>
          <w:p w14:paraId="7CEBD320" w14:textId="77777777" w:rsidR="002D1FBF" w:rsidRDefault="00A5315B">
            <w:pPr>
              <w:pStyle w:val="TextInTable"/>
              <w:ind w:left="-95" w:right="-95"/>
              <w:jc w:val="center"/>
            </w:pPr>
            <w:r>
              <w:rPr>
                <w:sz w:val="16"/>
                <w:szCs w:val="16"/>
              </w:rPr>
              <w:t>от 7000</w:t>
            </w:r>
          </w:p>
        </w:tc>
        <w:tc>
          <w:tcPr>
            <w:tcW w:w="0" w:type="auto"/>
            <w:vAlign w:val="center"/>
          </w:tcPr>
          <w:p w14:paraId="7E0F5DEB" w14:textId="77777777" w:rsidR="002D1FBF" w:rsidRDefault="00A5315B">
            <w:pPr>
              <w:pStyle w:val="TextInTable"/>
              <w:ind w:left="-95" w:right="-95"/>
              <w:jc w:val="center"/>
            </w:pPr>
            <w:r>
              <w:rPr>
                <w:sz w:val="16"/>
                <w:szCs w:val="16"/>
              </w:rPr>
              <w:t>от 4000</w:t>
            </w:r>
          </w:p>
        </w:tc>
        <w:tc>
          <w:tcPr>
            <w:tcW w:w="0" w:type="auto"/>
            <w:vAlign w:val="center"/>
          </w:tcPr>
          <w:p w14:paraId="2E9304C5" w14:textId="77777777" w:rsidR="002D1FBF" w:rsidRDefault="00A5315B">
            <w:pPr>
              <w:pStyle w:val="TextInTable"/>
              <w:ind w:left="-95" w:right="-95"/>
              <w:jc w:val="center"/>
            </w:pPr>
            <w:r>
              <w:rPr>
                <w:sz w:val="16"/>
                <w:szCs w:val="16"/>
              </w:rPr>
              <w:t>от 3000</w:t>
            </w:r>
          </w:p>
        </w:tc>
        <w:tc>
          <w:tcPr>
            <w:tcW w:w="0" w:type="auto"/>
            <w:vAlign w:val="center"/>
          </w:tcPr>
          <w:p w14:paraId="592AD1E8" w14:textId="77777777" w:rsidR="002D1FBF" w:rsidRDefault="00A5315B">
            <w:pPr>
              <w:pStyle w:val="TextInTable"/>
              <w:ind w:left="-95" w:right="-95"/>
              <w:jc w:val="center"/>
            </w:pPr>
            <w:r>
              <w:rPr>
                <w:sz w:val="16"/>
                <w:szCs w:val="16"/>
              </w:rPr>
              <w:t>от 2000</w:t>
            </w:r>
          </w:p>
        </w:tc>
        <w:tc>
          <w:tcPr>
            <w:tcW w:w="0" w:type="auto"/>
            <w:vAlign w:val="center"/>
          </w:tcPr>
          <w:p w14:paraId="5AC3910A" w14:textId="77777777" w:rsidR="002D1FBF" w:rsidRDefault="00A5315B">
            <w:pPr>
              <w:pStyle w:val="TextInTable"/>
              <w:ind w:left="-95" w:right="-95"/>
              <w:jc w:val="center"/>
            </w:pPr>
            <w:r>
              <w:rPr>
                <w:sz w:val="16"/>
                <w:szCs w:val="16"/>
              </w:rPr>
              <w:t>от 1000</w:t>
            </w:r>
          </w:p>
        </w:tc>
        <w:tc>
          <w:tcPr>
            <w:tcW w:w="0" w:type="auto"/>
            <w:vAlign w:val="center"/>
          </w:tcPr>
          <w:p w14:paraId="1BA00BB8" w14:textId="77777777" w:rsidR="002D1FBF" w:rsidRDefault="00A5315B">
            <w:pPr>
              <w:pStyle w:val="TextInTable"/>
              <w:ind w:left="-95" w:right="-95"/>
              <w:jc w:val="center"/>
            </w:pPr>
            <w:r>
              <w:rPr>
                <w:sz w:val="16"/>
                <w:szCs w:val="16"/>
              </w:rPr>
              <w:t>от 0</w:t>
            </w:r>
          </w:p>
        </w:tc>
      </w:tr>
    </w:tbl>
    <w:p w14:paraId="03C8EB3A" w14:textId="77777777" w:rsidR="002D1FBF" w:rsidRDefault="00A5315B">
      <w:pPr>
        <w:jc w:val="center"/>
      </w:pPr>
      <w:r>
        <w:rPr>
          <w:b/>
          <w:lang w:val="ru-RU"/>
        </w:rPr>
        <w:lastRenderedPageBreak/>
        <w:t>Описание ремонтных работ</w:t>
      </w:r>
    </w:p>
    <w:p w14:paraId="4DF4D228" w14:textId="77777777" w:rsidR="002D1FBF" w:rsidRPr="00C71A21" w:rsidRDefault="00A5315B">
      <w:pPr>
        <w:rPr>
          <w:lang w:val="ru-RU"/>
        </w:rPr>
      </w:pPr>
      <w:r>
        <w:rPr>
          <w:i/>
          <w:lang w:val="ru-RU"/>
        </w:rPr>
        <w:t xml:space="preserve">Без отделки. </w:t>
      </w:r>
      <w:r>
        <w:rPr>
          <w:lang w:val="ru-RU"/>
        </w:rPr>
        <w:t xml:space="preserve">Состояние квартиры без отделки включает в себя полы, которые перед укладкой самого полового покрытия (ламинат, линолеум и т. д.), потребуется еще выровнять. Стены и потолки требуют подготовки (обшивки, штукатурки, шпаклевки) перед окончательной отделкой. Отсутствуют внутренние перегородки и соответственно межкомнатные двери. Есть готовый, подключенный электрический щиток, но не сделана проводка до розеток и включателей. Проведена система отопление, но не установлены сами радиаторы. Канализация, горячая и холодная вода проведены к санитарным узлам, но не разведены по окончательным </w:t>
      </w:r>
      <w:proofErr w:type="gramStart"/>
      <w:r>
        <w:rPr>
          <w:lang w:val="ru-RU"/>
        </w:rPr>
        <w:t>точкам..</w:t>
      </w:r>
      <w:proofErr w:type="gramEnd"/>
    </w:p>
    <w:p w14:paraId="442F2A50" w14:textId="77777777" w:rsidR="002D1FBF" w:rsidRPr="00C71A21" w:rsidRDefault="00A5315B">
      <w:pPr>
        <w:rPr>
          <w:lang w:val="ru-RU"/>
        </w:rPr>
      </w:pPr>
      <w:r>
        <w:rPr>
          <w:i/>
          <w:lang w:val="ru-RU"/>
        </w:rPr>
        <w:t xml:space="preserve">Требуется кап. ремонт. </w:t>
      </w:r>
      <w:r>
        <w:rPr>
          <w:lang w:val="ru-RU"/>
        </w:rPr>
        <w:t xml:space="preserve">Капитальный ремонт подразумевает комплекс мероприятий, связанных с ремонтными и отделочными работами, в ходе которых так же производится установка или замена отдельных конструктивных элементов, а также инженерных систем и оборудования на </w:t>
      </w:r>
      <w:proofErr w:type="gramStart"/>
      <w:r>
        <w:rPr>
          <w:lang w:val="ru-RU"/>
        </w:rPr>
        <w:t>новые..</w:t>
      </w:r>
      <w:proofErr w:type="gramEnd"/>
    </w:p>
    <w:p w14:paraId="60771A79" w14:textId="77777777" w:rsidR="002D1FBF" w:rsidRPr="00C71A21" w:rsidRDefault="00A5315B">
      <w:pPr>
        <w:rPr>
          <w:lang w:val="ru-RU"/>
        </w:rPr>
      </w:pPr>
      <w:r>
        <w:rPr>
          <w:i/>
          <w:lang w:val="ru-RU"/>
        </w:rPr>
        <w:t xml:space="preserve">Под чистовую отделку. </w:t>
      </w:r>
      <w:r>
        <w:rPr>
          <w:lang w:val="ru-RU"/>
        </w:rPr>
        <w:t xml:space="preserve">Чистовая отделка помещения включает в себя следующие работы: штукатурка стен, черновая стяжка пола под устройство напольных покрытий всех видов, прокладка теплых полов совместно с устройством стяжки, прокладка системы отопления (в полном объеме), подведение горячего и холодного водоснабжения (без комплектации и установки </w:t>
      </w:r>
      <w:proofErr w:type="spellStart"/>
      <w:r>
        <w:rPr>
          <w:lang w:val="ru-RU"/>
        </w:rPr>
        <w:t>санфаянса</w:t>
      </w:r>
      <w:proofErr w:type="spellEnd"/>
      <w:r>
        <w:rPr>
          <w:lang w:val="ru-RU"/>
        </w:rPr>
        <w:t>), электросиловая разводка (без установки и комплектации электроприборов и оборудования), установка в оконные проемы пластиковых или деревянных окон со стеклопакетами..</w:t>
      </w:r>
    </w:p>
    <w:p w14:paraId="543F84E0" w14:textId="77777777" w:rsidR="002D1FBF" w:rsidRPr="00C71A21" w:rsidRDefault="00A5315B">
      <w:pPr>
        <w:rPr>
          <w:lang w:val="ru-RU"/>
        </w:rPr>
      </w:pPr>
      <w:r>
        <w:rPr>
          <w:i/>
          <w:lang w:val="ru-RU"/>
        </w:rPr>
        <w:t xml:space="preserve">Требуется косметический ремонт. </w:t>
      </w:r>
      <w:r>
        <w:rPr>
          <w:lang w:val="ru-RU"/>
        </w:rPr>
        <w:t xml:space="preserve">Косметический ремонт подразумевает комплекс мероприятий, связанных с ремонтными и отделочными работами, в ходе которых также производится установка или замена отдельных конструктивных элементов, а также инженерных систем и оборудования на </w:t>
      </w:r>
      <w:proofErr w:type="gramStart"/>
      <w:r>
        <w:rPr>
          <w:lang w:val="ru-RU"/>
        </w:rPr>
        <w:t>новые..</w:t>
      </w:r>
      <w:proofErr w:type="gramEnd"/>
    </w:p>
    <w:p w14:paraId="23D954F3" w14:textId="77777777" w:rsidR="002D1FBF" w:rsidRPr="00C71A21" w:rsidRDefault="00A5315B">
      <w:pPr>
        <w:rPr>
          <w:lang w:val="ru-RU"/>
        </w:rPr>
      </w:pPr>
      <w:r>
        <w:rPr>
          <w:i/>
          <w:lang w:val="ru-RU"/>
        </w:rPr>
        <w:t xml:space="preserve">Хорошее. </w:t>
      </w:r>
      <w:r>
        <w:rPr>
          <w:lang w:val="ru-RU"/>
        </w:rPr>
        <w:t xml:space="preserve">При хорошем состоянии затраты времени и финансов минимальны. Не меняются окна, двери, сантехнические коммуникации, старая электропроводка. Потолок перекрашивается, переклеиваются старые обои: производится замена линолеума или ковролина; устанавливается новый плинтус; укладывается плитка в санузле и на </w:t>
      </w:r>
      <w:proofErr w:type="gramStart"/>
      <w:r>
        <w:rPr>
          <w:lang w:val="ru-RU"/>
        </w:rPr>
        <w:t>кухне..</w:t>
      </w:r>
      <w:proofErr w:type="gramEnd"/>
    </w:p>
    <w:p w14:paraId="639CC45E" w14:textId="77777777" w:rsidR="002D1FBF" w:rsidRPr="00C71A21" w:rsidRDefault="00A5315B">
      <w:pPr>
        <w:rPr>
          <w:lang w:val="ru-RU"/>
        </w:rPr>
      </w:pPr>
      <w:r>
        <w:rPr>
          <w:i/>
          <w:lang w:val="ru-RU"/>
        </w:rPr>
        <w:t xml:space="preserve">Евроремонт. </w:t>
      </w:r>
      <w:r>
        <w:rPr>
          <w:lang w:val="ru-RU"/>
        </w:rPr>
        <w:t xml:space="preserve">Евроремонт, прежде всего, предполагает отделку квартиры согласно европейским стандартам. Это Использование высококачественных материалов, эргономичной мебели, смена электрики, водоснабжения, вентиляции - все согласно принятым европейским представлениям о качестве и комфорте. При выполнении евроремонта не допускаются применение отделочных материалов низкого качества и эконом </w:t>
      </w:r>
      <w:proofErr w:type="gramStart"/>
      <w:r>
        <w:rPr>
          <w:lang w:val="ru-RU"/>
        </w:rPr>
        <w:t>класса..</w:t>
      </w:r>
      <w:proofErr w:type="gramEnd"/>
    </w:p>
    <w:p w14:paraId="10263F0A" w14:textId="77777777" w:rsidR="002D1FBF" w:rsidRPr="00C71A21" w:rsidRDefault="00A5315B">
      <w:pPr>
        <w:rPr>
          <w:lang w:val="ru-RU"/>
        </w:rPr>
      </w:pPr>
      <w:r>
        <w:rPr>
          <w:i/>
          <w:lang w:val="ru-RU"/>
        </w:rPr>
        <w:t xml:space="preserve">Эксклюзивный евроремонт. </w:t>
      </w:r>
      <w:r>
        <w:rPr>
          <w:lang w:val="ru-RU"/>
        </w:rPr>
        <w:t xml:space="preserve">При эксклюзивном евроремонте большинство комплектующих изготавливаются на заказ. Материалы и выполнение работы подлежат строгому </w:t>
      </w:r>
      <w:proofErr w:type="spellStart"/>
      <w:r>
        <w:rPr>
          <w:lang w:val="ru-RU"/>
        </w:rPr>
        <w:t>многоуровнему</w:t>
      </w:r>
      <w:proofErr w:type="spellEnd"/>
      <w:r>
        <w:rPr>
          <w:lang w:val="ru-RU"/>
        </w:rPr>
        <w:t xml:space="preserve"> качеству. При выполнении эксклюзивного ремонта используются самые неординарные приемы отделки. Особенностями такого ремонта являются неповторимость стиля, применение дизайнерских новинок. Ремонт данного класса требует не только качественных дизайнерских разработок, но и </w:t>
      </w:r>
      <w:proofErr w:type="gramStart"/>
      <w:r>
        <w:rPr>
          <w:lang w:val="ru-RU"/>
        </w:rPr>
        <w:t>ручных  работ</w:t>
      </w:r>
      <w:proofErr w:type="gramEnd"/>
      <w:r>
        <w:rPr>
          <w:lang w:val="ru-RU"/>
        </w:rPr>
        <w:t>, таких как роспись стен, отделка стен венецианской штукатуркой, ручная лепка или выкладка мозаики, изготовление эксклюзивных витражей. .</w:t>
      </w:r>
    </w:p>
    <w:p w14:paraId="264D23E6" w14:textId="77777777" w:rsidR="003A77FB" w:rsidRDefault="00A5315B">
      <w:pPr>
        <w:rPr>
          <w:lang w:val="ru-RU"/>
        </w:rPr>
      </w:pPr>
      <w:r>
        <w:rPr>
          <w:lang w:val="ru-RU"/>
        </w:rPr>
        <w:br w:type="page"/>
      </w:r>
    </w:p>
    <w:p w14:paraId="7866EA0B" w14:textId="77777777" w:rsidR="00ED1223" w:rsidRDefault="00000000">
      <w:pPr>
        <w:rPr>
          <w:lang w:val="ru-RU"/>
        </w:rPr>
        <w:sectPr w:rsidR="00ED1223">
          <w:pgSz w:w="11907" w:h="16839" w:code="9"/>
          <w:pgMar w:top="1134" w:right="850" w:bottom="1134" w:left="1701" w:header="708" w:footer="708" w:gutter="0"/>
          <w:cols w:space="708"/>
          <w:docGrid w:linePitch="360"/>
        </w:sectPr>
      </w:pPr>
    </w:p>
    <w:p w14:paraId="1F2DB0BE" w14:textId="77777777" w:rsidR="00B31788" w:rsidRPr="00B31788" w:rsidRDefault="00A5315B" w:rsidP="00B31788">
      <w:pPr>
        <w:pStyle w:val="2"/>
        <w:rPr>
          <w:lang w:val="ru-RU"/>
        </w:rPr>
      </w:pPr>
      <w:bookmarkStart w:id="27" w:name="_Toc434572716"/>
      <w:r w:rsidRPr="00B31788">
        <w:rPr>
          <w:lang w:val="ru-RU"/>
        </w:rPr>
        <w:lastRenderedPageBreak/>
        <w:t>Выведение стоимости оцениваемого объекта недвижимости</w:t>
      </w:r>
      <w:bookmarkEnd w:id="27"/>
    </w:p>
    <w:p w14:paraId="36E22F88" w14:textId="77777777" w:rsidR="00E17F98" w:rsidRPr="00C71A21" w:rsidRDefault="00A5315B" w:rsidP="00464364">
      <w:pPr>
        <w:spacing w:after="57"/>
        <w:ind w:firstLine="567"/>
        <w:rPr>
          <w:szCs w:val="20"/>
          <w:lang w:val="ru-RU"/>
        </w:rPr>
      </w:pPr>
      <w:r w:rsidRPr="00C71A21">
        <w:rPr>
          <w:szCs w:val="20"/>
          <w:lang w:val="ru-RU"/>
        </w:rPr>
        <w:t>На основе показателей стоимости выбранных объектов-аналогов при помощи внесенных корректировок нами была рассчитана рыночная стоимость Объекта оценки. Таким образом, рыночная стоимость на дату оценки составляет:</w:t>
      </w:r>
    </w:p>
    <w:p w14:paraId="1E464B53" w14:textId="77777777" w:rsidR="00E17F98" w:rsidRPr="00D44B0E" w:rsidRDefault="00A5315B" w:rsidP="00464364">
      <w:pPr>
        <w:spacing w:after="57"/>
        <w:ind w:firstLine="567"/>
        <w:rPr>
          <w:lang w:val="ru-RU"/>
        </w:rPr>
      </w:pPr>
      <w:r w:rsidRPr="00D44B0E">
        <w:rPr>
          <w:b/>
          <w:bCs/>
          <w:szCs w:val="20"/>
          <w:lang w:val="ru-RU"/>
        </w:rPr>
        <w:t>2 764 314  (два миллиона семьсот шестьдесят четыре тысячи триста четырнадцать) рублей, что по курсу ЦБ РФ на дату оценки составляет  43 292 (сорок три тысячи двести девяносто два) доллара США.</w:t>
      </w:r>
    </w:p>
    <w:p w14:paraId="09C47D9B" w14:textId="77777777" w:rsidR="00D44B0E" w:rsidRPr="00C71A21" w:rsidRDefault="00A5315B" w:rsidP="00464364">
      <w:pPr>
        <w:spacing w:after="57"/>
        <w:ind w:firstLine="567"/>
        <w:rPr>
          <w:lang w:val="ru-RU"/>
        </w:rPr>
      </w:pPr>
      <w:r w:rsidRPr="00C71A21">
        <w:rPr>
          <w:szCs w:val="20"/>
          <w:lang w:val="ru-RU"/>
        </w:rPr>
        <w:t xml:space="preserve">Расчет рыночной стоимости Объекта оценки представлен в таблице ниже. </w:t>
      </w:r>
    </w:p>
    <w:p w14:paraId="52135D9A" w14:textId="77777777" w:rsidR="00D62F50" w:rsidRPr="00C71A21" w:rsidRDefault="00000000" w:rsidP="00E17F98">
      <w:pPr>
        <w:rPr>
          <w:lang w:val="ru-RU"/>
        </w:rPr>
      </w:pPr>
    </w:p>
    <w:p w14:paraId="4BFAC2EC" w14:textId="77777777" w:rsidR="00ED1223" w:rsidRDefault="00000000">
      <w:pPr>
        <w:rPr>
          <w:lang w:val="ru-RU"/>
        </w:rPr>
        <w:sectPr w:rsidR="00ED1223">
          <w:pgSz w:w="11907" w:h="16839" w:code="9"/>
          <w:pgMar w:top="1134" w:right="850" w:bottom="1134" w:left="1701" w:header="708" w:footer="708" w:gutter="0"/>
          <w:cols w:space="708"/>
          <w:docGrid w:linePitch="360"/>
        </w:sectPr>
      </w:pPr>
    </w:p>
    <w:p w14:paraId="6E14B9BD" w14:textId="77777777" w:rsidR="002D1FBF" w:rsidRPr="00C71A21" w:rsidRDefault="00A5315B">
      <w:pPr>
        <w:pStyle w:val="3"/>
        <w:rPr>
          <w:lang w:val="ru-RU"/>
        </w:rPr>
      </w:pPr>
      <w:r>
        <w:rPr>
          <w:lang w:val="ru-RU"/>
        </w:rPr>
        <w:lastRenderedPageBreak/>
        <w:t>Описание объектов-аналогов и их характеристик</w:t>
      </w:r>
    </w:p>
    <w:tbl>
      <w:tblPr>
        <w:tblStyle w:val="a3"/>
        <w:tblW w:w="9356" w:type="dxa"/>
        <w:tblInd w:w="108" w:type="dxa"/>
        <w:tblLook w:val="04A0" w:firstRow="1" w:lastRow="0" w:firstColumn="1" w:lastColumn="0" w:noHBand="0" w:noVBand="1"/>
      </w:tblPr>
      <w:tblGrid>
        <w:gridCol w:w="1845"/>
        <w:gridCol w:w="1832"/>
        <w:gridCol w:w="1893"/>
        <w:gridCol w:w="1893"/>
        <w:gridCol w:w="1893"/>
      </w:tblGrid>
      <w:tr w:rsidR="002D1FBF" w14:paraId="0FF577CF" w14:textId="77777777">
        <w:trPr>
          <w:trHeight w:val="250"/>
        </w:trPr>
        <w:tc>
          <w:tcPr>
            <w:tcW w:w="0" w:type="auto"/>
            <w:shd w:val="clear" w:color="auto" w:fill="BFBFBF" w:themeFill="background1" w:themeFillShade="BF"/>
            <w:vAlign w:val="center"/>
          </w:tcPr>
          <w:p w14:paraId="2C2677FB" w14:textId="77777777" w:rsidR="002D1FBF" w:rsidRDefault="002D1FBF">
            <w:pPr>
              <w:pStyle w:val="TextInTable"/>
              <w:ind w:left="-95" w:right="-95"/>
              <w:jc w:val="center"/>
            </w:pPr>
          </w:p>
        </w:tc>
        <w:tc>
          <w:tcPr>
            <w:tcW w:w="0" w:type="auto"/>
            <w:shd w:val="clear" w:color="auto" w:fill="BFBFBF" w:themeFill="background1" w:themeFillShade="BF"/>
            <w:vAlign w:val="center"/>
          </w:tcPr>
          <w:p w14:paraId="5AD59673" w14:textId="77777777" w:rsidR="002D1FBF" w:rsidRDefault="00A5315B">
            <w:pPr>
              <w:pStyle w:val="TextInTable"/>
              <w:ind w:left="-95" w:right="-95"/>
              <w:jc w:val="center"/>
            </w:pPr>
            <w:r>
              <w:rPr>
                <w:b/>
                <w:sz w:val="16"/>
                <w:szCs w:val="16"/>
              </w:rPr>
              <w:t>Аналог № 1</w:t>
            </w:r>
          </w:p>
        </w:tc>
        <w:tc>
          <w:tcPr>
            <w:tcW w:w="0" w:type="auto"/>
            <w:shd w:val="clear" w:color="auto" w:fill="BFBFBF" w:themeFill="background1" w:themeFillShade="BF"/>
            <w:vAlign w:val="center"/>
          </w:tcPr>
          <w:p w14:paraId="4EF99171" w14:textId="77777777" w:rsidR="002D1FBF" w:rsidRDefault="00A5315B">
            <w:pPr>
              <w:pStyle w:val="TextInTable"/>
              <w:ind w:left="-95" w:right="-95"/>
              <w:jc w:val="center"/>
            </w:pPr>
            <w:r>
              <w:rPr>
                <w:b/>
                <w:sz w:val="16"/>
                <w:szCs w:val="16"/>
              </w:rPr>
              <w:t>Аналог № 2</w:t>
            </w:r>
          </w:p>
        </w:tc>
        <w:tc>
          <w:tcPr>
            <w:tcW w:w="0" w:type="auto"/>
            <w:shd w:val="clear" w:color="auto" w:fill="BFBFBF" w:themeFill="background1" w:themeFillShade="BF"/>
            <w:vAlign w:val="center"/>
          </w:tcPr>
          <w:p w14:paraId="574D89D2" w14:textId="77777777" w:rsidR="002D1FBF" w:rsidRDefault="00A5315B">
            <w:pPr>
              <w:pStyle w:val="TextInTable"/>
              <w:ind w:left="-95" w:right="-95"/>
              <w:jc w:val="center"/>
            </w:pPr>
            <w:r>
              <w:rPr>
                <w:b/>
                <w:sz w:val="16"/>
                <w:szCs w:val="16"/>
              </w:rPr>
              <w:t>Аналог № 3</w:t>
            </w:r>
          </w:p>
        </w:tc>
        <w:tc>
          <w:tcPr>
            <w:tcW w:w="0" w:type="auto"/>
            <w:shd w:val="clear" w:color="auto" w:fill="BFBFBF" w:themeFill="background1" w:themeFillShade="BF"/>
            <w:vAlign w:val="center"/>
          </w:tcPr>
          <w:p w14:paraId="54AD1B19" w14:textId="77777777" w:rsidR="002D1FBF" w:rsidRDefault="00A5315B">
            <w:pPr>
              <w:pStyle w:val="TextInTable"/>
              <w:ind w:left="-95" w:right="-95"/>
              <w:jc w:val="center"/>
            </w:pPr>
            <w:r>
              <w:rPr>
                <w:b/>
                <w:sz w:val="16"/>
                <w:szCs w:val="16"/>
              </w:rPr>
              <w:t>Аналог № 4</w:t>
            </w:r>
          </w:p>
        </w:tc>
      </w:tr>
      <w:tr w:rsidR="002D1FBF" w:rsidRPr="0091333C" w14:paraId="1D778769" w14:textId="77777777">
        <w:trPr>
          <w:trHeight w:val="250"/>
        </w:trPr>
        <w:tc>
          <w:tcPr>
            <w:tcW w:w="0" w:type="auto"/>
            <w:vAlign w:val="center"/>
          </w:tcPr>
          <w:p w14:paraId="5701FEFD" w14:textId="77777777" w:rsidR="002D1FBF" w:rsidRDefault="00A5315B">
            <w:pPr>
              <w:pStyle w:val="TextInTable"/>
              <w:ind w:left="-95" w:right="-95"/>
              <w:jc w:val="center"/>
            </w:pPr>
            <w:r>
              <w:rPr>
                <w:sz w:val="16"/>
                <w:szCs w:val="16"/>
              </w:rPr>
              <w:t>Адрес</w:t>
            </w:r>
          </w:p>
        </w:tc>
        <w:tc>
          <w:tcPr>
            <w:tcW w:w="0" w:type="auto"/>
            <w:vAlign w:val="center"/>
          </w:tcPr>
          <w:p w14:paraId="02A011FF" w14:textId="77777777" w:rsidR="002D1FBF" w:rsidRDefault="00A5315B">
            <w:pPr>
              <w:pStyle w:val="TextInTable"/>
              <w:ind w:left="-95" w:right="-95"/>
              <w:jc w:val="center"/>
            </w:pPr>
            <w:r>
              <w:rPr>
                <w:sz w:val="16"/>
                <w:szCs w:val="16"/>
              </w:rPr>
              <w:t xml:space="preserve">г. Рязань, р-н Песочня, </w:t>
            </w:r>
            <w:proofErr w:type="spellStart"/>
            <w:r>
              <w:rPr>
                <w:sz w:val="16"/>
                <w:szCs w:val="16"/>
              </w:rPr>
              <w:t>мкр</w:t>
            </w:r>
            <w:proofErr w:type="spellEnd"/>
            <w:r>
              <w:rPr>
                <w:sz w:val="16"/>
                <w:szCs w:val="16"/>
              </w:rPr>
              <w:t>-н - 7, д. 2, кв. </w:t>
            </w:r>
          </w:p>
        </w:tc>
        <w:tc>
          <w:tcPr>
            <w:tcW w:w="0" w:type="auto"/>
            <w:vAlign w:val="center"/>
          </w:tcPr>
          <w:p w14:paraId="51DF0E32" w14:textId="77777777" w:rsidR="002D1FBF" w:rsidRDefault="00A5315B">
            <w:pPr>
              <w:pStyle w:val="TextInTable"/>
              <w:ind w:left="-95" w:right="-95"/>
              <w:jc w:val="center"/>
            </w:pPr>
            <w:r>
              <w:rPr>
                <w:sz w:val="16"/>
                <w:szCs w:val="16"/>
              </w:rPr>
              <w:t xml:space="preserve">г. Рязань, р-н Песочня, </w:t>
            </w:r>
            <w:proofErr w:type="spellStart"/>
            <w:r>
              <w:rPr>
                <w:sz w:val="16"/>
                <w:szCs w:val="16"/>
              </w:rPr>
              <w:t>мкр</w:t>
            </w:r>
            <w:proofErr w:type="spellEnd"/>
            <w:r>
              <w:rPr>
                <w:sz w:val="16"/>
                <w:szCs w:val="16"/>
              </w:rPr>
              <w:t>-н - 7, д. 2, кв. 36</w:t>
            </w:r>
          </w:p>
        </w:tc>
        <w:tc>
          <w:tcPr>
            <w:tcW w:w="0" w:type="auto"/>
            <w:vAlign w:val="center"/>
          </w:tcPr>
          <w:p w14:paraId="75307499" w14:textId="77777777" w:rsidR="002D1FBF" w:rsidRDefault="00A5315B">
            <w:pPr>
              <w:pStyle w:val="TextInTable"/>
              <w:ind w:left="-95" w:right="-95"/>
              <w:jc w:val="center"/>
            </w:pPr>
            <w:r>
              <w:rPr>
                <w:sz w:val="16"/>
                <w:szCs w:val="16"/>
              </w:rPr>
              <w:t xml:space="preserve">г. Рязань, р-н Песочня, </w:t>
            </w:r>
            <w:proofErr w:type="spellStart"/>
            <w:r>
              <w:rPr>
                <w:sz w:val="16"/>
                <w:szCs w:val="16"/>
              </w:rPr>
              <w:t>мкр</w:t>
            </w:r>
            <w:proofErr w:type="spellEnd"/>
            <w:r>
              <w:rPr>
                <w:sz w:val="16"/>
                <w:szCs w:val="16"/>
              </w:rPr>
              <w:t>-н - 7, д. 2, кв. 55</w:t>
            </w:r>
          </w:p>
        </w:tc>
        <w:tc>
          <w:tcPr>
            <w:tcW w:w="0" w:type="auto"/>
            <w:vAlign w:val="center"/>
          </w:tcPr>
          <w:p w14:paraId="5EF5F9A8" w14:textId="77777777" w:rsidR="002D1FBF" w:rsidRDefault="00A5315B">
            <w:pPr>
              <w:pStyle w:val="TextInTable"/>
              <w:ind w:left="-95" w:right="-95"/>
              <w:jc w:val="center"/>
            </w:pPr>
            <w:r>
              <w:rPr>
                <w:sz w:val="16"/>
                <w:szCs w:val="16"/>
              </w:rPr>
              <w:t xml:space="preserve">г. Рязань, р-н Песочня, </w:t>
            </w:r>
            <w:proofErr w:type="spellStart"/>
            <w:r>
              <w:rPr>
                <w:sz w:val="16"/>
                <w:szCs w:val="16"/>
              </w:rPr>
              <w:t>мкр</w:t>
            </w:r>
            <w:proofErr w:type="spellEnd"/>
            <w:r>
              <w:rPr>
                <w:sz w:val="16"/>
                <w:szCs w:val="16"/>
              </w:rPr>
              <w:t>-н - 7, д. 2, кв. 61</w:t>
            </w:r>
          </w:p>
        </w:tc>
      </w:tr>
      <w:tr w:rsidR="002D1FBF" w14:paraId="3A79E8CF" w14:textId="77777777">
        <w:trPr>
          <w:trHeight w:val="250"/>
        </w:trPr>
        <w:tc>
          <w:tcPr>
            <w:tcW w:w="0" w:type="auto"/>
            <w:vAlign w:val="center"/>
          </w:tcPr>
          <w:p w14:paraId="0D9297C5" w14:textId="77777777" w:rsidR="002D1FBF" w:rsidRDefault="00A5315B">
            <w:pPr>
              <w:pStyle w:val="TextInTable"/>
              <w:ind w:left="-95" w:right="-95"/>
              <w:jc w:val="center"/>
            </w:pPr>
            <w:r>
              <w:rPr>
                <w:sz w:val="16"/>
                <w:szCs w:val="16"/>
              </w:rPr>
              <w:t>Источник информации</w:t>
            </w:r>
          </w:p>
        </w:tc>
        <w:tc>
          <w:tcPr>
            <w:tcW w:w="0" w:type="auto"/>
            <w:vAlign w:val="center"/>
          </w:tcPr>
          <w:p w14:paraId="4BD52520" w14:textId="77777777" w:rsidR="002D1FBF" w:rsidRDefault="00A5315B">
            <w:pPr>
              <w:pStyle w:val="TextInTable"/>
              <w:ind w:left="-95" w:right="-95"/>
              <w:jc w:val="center"/>
            </w:pPr>
            <w:proofErr w:type="spellStart"/>
            <w:r>
              <w:rPr>
                <w:sz w:val="16"/>
                <w:szCs w:val="16"/>
              </w:rPr>
              <w:t>xxxxx</w:t>
            </w:r>
            <w:proofErr w:type="spellEnd"/>
          </w:p>
        </w:tc>
        <w:tc>
          <w:tcPr>
            <w:tcW w:w="0" w:type="auto"/>
            <w:vAlign w:val="center"/>
          </w:tcPr>
          <w:p w14:paraId="4AFE1E2E" w14:textId="77777777" w:rsidR="002D1FBF" w:rsidRDefault="00A5315B">
            <w:pPr>
              <w:pStyle w:val="TextInTable"/>
              <w:ind w:left="-95" w:right="-95"/>
              <w:jc w:val="center"/>
            </w:pPr>
            <w:proofErr w:type="spellStart"/>
            <w:r>
              <w:rPr>
                <w:sz w:val="16"/>
                <w:szCs w:val="16"/>
              </w:rPr>
              <w:t>xxxxx</w:t>
            </w:r>
            <w:proofErr w:type="spellEnd"/>
          </w:p>
        </w:tc>
        <w:tc>
          <w:tcPr>
            <w:tcW w:w="0" w:type="auto"/>
            <w:vAlign w:val="center"/>
          </w:tcPr>
          <w:p w14:paraId="11D8B796" w14:textId="77777777" w:rsidR="002D1FBF" w:rsidRDefault="00A5315B">
            <w:pPr>
              <w:pStyle w:val="TextInTable"/>
              <w:ind w:left="-95" w:right="-95"/>
              <w:jc w:val="center"/>
            </w:pPr>
            <w:proofErr w:type="spellStart"/>
            <w:r>
              <w:rPr>
                <w:sz w:val="16"/>
                <w:szCs w:val="16"/>
              </w:rPr>
              <w:t>xxxxx</w:t>
            </w:r>
            <w:proofErr w:type="spellEnd"/>
          </w:p>
        </w:tc>
        <w:tc>
          <w:tcPr>
            <w:tcW w:w="0" w:type="auto"/>
            <w:vAlign w:val="center"/>
          </w:tcPr>
          <w:p w14:paraId="4207A60C" w14:textId="77777777" w:rsidR="002D1FBF" w:rsidRDefault="00A5315B">
            <w:pPr>
              <w:pStyle w:val="TextInTable"/>
              <w:ind w:left="-95" w:right="-95"/>
              <w:jc w:val="center"/>
            </w:pPr>
            <w:proofErr w:type="spellStart"/>
            <w:r>
              <w:rPr>
                <w:sz w:val="16"/>
                <w:szCs w:val="16"/>
              </w:rPr>
              <w:t>xxxxx</w:t>
            </w:r>
            <w:proofErr w:type="spellEnd"/>
          </w:p>
        </w:tc>
      </w:tr>
      <w:tr w:rsidR="002D1FBF" w14:paraId="6BC6711E" w14:textId="77777777">
        <w:trPr>
          <w:trHeight w:val="250"/>
        </w:trPr>
        <w:tc>
          <w:tcPr>
            <w:tcW w:w="0" w:type="auto"/>
            <w:vAlign w:val="center"/>
          </w:tcPr>
          <w:p w14:paraId="71E52DDB" w14:textId="77777777" w:rsidR="002D1FBF" w:rsidRDefault="00A5315B">
            <w:pPr>
              <w:pStyle w:val="TextInTable"/>
              <w:ind w:left="-95" w:right="-95"/>
              <w:jc w:val="center"/>
            </w:pPr>
            <w:r>
              <w:rPr>
                <w:sz w:val="16"/>
                <w:szCs w:val="16"/>
              </w:rPr>
              <w:t>Контактная информация</w:t>
            </w:r>
          </w:p>
        </w:tc>
        <w:tc>
          <w:tcPr>
            <w:tcW w:w="0" w:type="auto"/>
            <w:vAlign w:val="center"/>
          </w:tcPr>
          <w:p w14:paraId="001D108A" w14:textId="77777777" w:rsidR="002D1FBF" w:rsidRDefault="00A5315B">
            <w:pPr>
              <w:pStyle w:val="TextInTable"/>
              <w:ind w:left="-95" w:right="-95"/>
              <w:jc w:val="center"/>
            </w:pPr>
            <w:proofErr w:type="spellStart"/>
            <w:r>
              <w:rPr>
                <w:sz w:val="16"/>
                <w:szCs w:val="16"/>
              </w:rPr>
              <w:t>xxxxx</w:t>
            </w:r>
            <w:proofErr w:type="spellEnd"/>
          </w:p>
        </w:tc>
        <w:tc>
          <w:tcPr>
            <w:tcW w:w="0" w:type="auto"/>
            <w:vAlign w:val="center"/>
          </w:tcPr>
          <w:p w14:paraId="761039D9" w14:textId="77777777" w:rsidR="002D1FBF" w:rsidRDefault="00A5315B">
            <w:pPr>
              <w:pStyle w:val="TextInTable"/>
              <w:ind w:left="-95" w:right="-95"/>
              <w:jc w:val="center"/>
            </w:pPr>
            <w:proofErr w:type="spellStart"/>
            <w:r>
              <w:rPr>
                <w:sz w:val="16"/>
                <w:szCs w:val="16"/>
              </w:rPr>
              <w:t>xxxxx</w:t>
            </w:r>
            <w:proofErr w:type="spellEnd"/>
          </w:p>
        </w:tc>
        <w:tc>
          <w:tcPr>
            <w:tcW w:w="0" w:type="auto"/>
            <w:vAlign w:val="center"/>
          </w:tcPr>
          <w:p w14:paraId="6788311E" w14:textId="77777777" w:rsidR="002D1FBF" w:rsidRDefault="00A5315B">
            <w:pPr>
              <w:pStyle w:val="TextInTable"/>
              <w:ind w:left="-95" w:right="-95"/>
              <w:jc w:val="center"/>
            </w:pPr>
            <w:r>
              <w:rPr>
                <w:sz w:val="16"/>
                <w:szCs w:val="16"/>
              </w:rPr>
              <w:t>xxxxx0</w:t>
            </w:r>
          </w:p>
        </w:tc>
        <w:tc>
          <w:tcPr>
            <w:tcW w:w="0" w:type="auto"/>
            <w:vAlign w:val="center"/>
          </w:tcPr>
          <w:p w14:paraId="6ED13AB7" w14:textId="77777777" w:rsidR="002D1FBF" w:rsidRDefault="00A5315B">
            <w:pPr>
              <w:pStyle w:val="TextInTable"/>
              <w:ind w:left="-95" w:right="-95"/>
              <w:jc w:val="center"/>
            </w:pPr>
            <w:proofErr w:type="spellStart"/>
            <w:r>
              <w:rPr>
                <w:sz w:val="16"/>
                <w:szCs w:val="16"/>
              </w:rPr>
              <w:t>xxxxx</w:t>
            </w:r>
            <w:proofErr w:type="spellEnd"/>
          </w:p>
        </w:tc>
      </w:tr>
      <w:tr w:rsidR="002D1FBF" w14:paraId="2C5CEC58" w14:textId="77777777">
        <w:trPr>
          <w:trHeight w:val="250"/>
        </w:trPr>
        <w:tc>
          <w:tcPr>
            <w:tcW w:w="0" w:type="auto"/>
            <w:vAlign w:val="center"/>
          </w:tcPr>
          <w:p w14:paraId="36EE88CE" w14:textId="77777777" w:rsidR="002D1FBF" w:rsidRDefault="00A5315B">
            <w:pPr>
              <w:pStyle w:val="TextInTable"/>
              <w:ind w:left="-95" w:right="-95"/>
              <w:jc w:val="center"/>
            </w:pPr>
            <w:r>
              <w:rPr>
                <w:sz w:val="16"/>
                <w:szCs w:val="16"/>
              </w:rPr>
              <w:t>Цена предложения</w:t>
            </w:r>
          </w:p>
        </w:tc>
        <w:tc>
          <w:tcPr>
            <w:tcW w:w="0" w:type="auto"/>
            <w:vAlign w:val="center"/>
          </w:tcPr>
          <w:p w14:paraId="780318E1" w14:textId="77777777" w:rsidR="002D1FBF" w:rsidRDefault="00A5315B">
            <w:pPr>
              <w:pStyle w:val="TextInTable"/>
              <w:ind w:left="-95" w:right="-95"/>
              <w:jc w:val="center"/>
            </w:pPr>
            <w:r>
              <w:rPr>
                <w:sz w:val="16"/>
                <w:szCs w:val="16"/>
              </w:rPr>
              <w:t>2 677 465</w:t>
            </w:r>
          </w:p>
        </w:tc>
        <w:tc>
          <w:tcPr>
            <w:tcW w:w="0" w:type="auto"/>
            <w:vAlign w:val="center"/>
          </w:tcPr>
          <w:p w14:paraId="29DE6BF9" w14:textId="77777777" w:rsidR="002D1FBF" w:rsidRDefault="00A5315B">
            <w:pPr>
              <w:pStyle w:val="TextInTable"/>
              <w:ind w:left="-95" w:right="-95"/>
              <w:jc w:val="center"/>
            </w:pPr>
            <w:r>
              <w:rPr>
                <w:sz w:val="16"/>
                <w:szCs w:val="16"/>
              </w:rPr>
              <w:t>2 747 860</w:t>
            </w:r>
          </w:p>
        </w:tc>
        <w:tc>
          <w:tcPr>
            <w:tcW w:w="0" w:type="auto"/>
            <w:vAlign w:val="center"/>
          </w:tcPr>
          <w:p w14:paraId="54E0E93A" w14:textId="77777777" w:rsidR="002D1FBF" w:rsidRDefault="00A5315B">
            <w:pPr>
              <w:pStyle w:val="TextInTable"/>
              <w:ind w:left="-95" w:right="-95"/>
              <w:jc w:val="center"/>
            </w:pPr>
            <w:r>
              <w:rPr>
                <w:sz w:val="16"/>
                <w:szCs w:val="16"/>
              </w:rPr>
              <w:t>2 676 895</w:t>
            </w:r>
          </w:p>
        </w:tc>
        <w:tc>
          <w:tcPr>
            <w:tcW w:w="0" w:type="auto"/>
            <w:vAlign w:val="center"/>
          </w:tcPr>
          <w:p w14:paraId="536031A2" w14:textId="77777777" w:rsidR="002D1FBF" w:rsidRDefault="00A5315B">
            <w:pPr>
              <w:pStyle w:val="TextInTable"/>
              <w:ind w:left="-95" w:right="-95"/>
              <w:jc w:val="center"/>
            </w:pPr>
            <w:r>
              <w:rPr>
                <w:sz w:val="16"/>
                <w:szCs w:val="16"/>
              </w:rPr>
              <w:t>2 747 860</w:t>
            </w:r>
          </w:p>
        </w:tc>
      </w:tr>
      <w:tr w:rsidR="002D1FBF" w14:paraId="63858BC0" w14:textId="77777777">
        <w:trPr>
          <w:trHeight w:val="250"/>
        </w:trPr>
        <w:tc>
          <w:tcPr>
            <w:tcW w:w="0" w:type="auto"/>
            <w:vAlign w:val="center"/>
          </w:tcPr>
          <w:p w14:paraId="03E3B34E" w14:textId="77777777" w:rsidR="002D1FBF" w:rsidRDefault="00A5315B">
            <w:pPr>
              <w:pStyle w:val="TextInTable"/>
              <w:ind w:left="-95" w:right="-95"/>
              <w:jc w:val="center"/>
            </w:pPr>
            <w:r>
              <w:rPr>
                <w:sz w:val="16"/>
                <w:szCs w:val="16"/>
              </w:rPr>
              <w:t xml:space="preserve">Цена за 1 </w:t>
            </w:r>
            <w:proofErr w:type="spellStart"/>
            <w:proofErr w:type="gramStart"/>
            <w:r>
              <w:rPr>
                <w:sz w:val="16"/>
                <w:szCs w:val="16"/>
              </w:rPr>
              <w:t>кв.м</w:t>
            </w:r>
            <w:proofErr w:type="spellEnd"/>
            <w:proofErr w:type="gramEnd"/>
          </w:p>
        </w:tc>
        <w:tc>
          <w:tcPr>
            <w:tcW w:w="0" w:type="auto"/>
            <w:vAlign w:val="center"/>
          </w:tcPr>
          <w:p w14:paraId="516267D0" w14:textId="77777777" w:rsidR="002D1FBF" w:rsidRDefault="00A5315B">
            <w:pPr>
              <w:pStyle w:val="TextInTable"/>
              <w:ind w:left="-95" w:right="-95"/>
              <w:jc w:val="center"/>
            </w:pPr>
            <w:r>
              <w:rPr>
                <w:sz w:val="16"/>
                <w:szCs w:val="16"/>
              </w:rPr>
              <w:t>30 395</w:t>
            </w:r>
          </w:p>
        </w:tc>
        <w:tc>
          <w:tcPr>
            <w:tcW w:w="0" w:type="auto"/>
            <w:vAlign w:val="center"/>
          </w:tcPr>
          <w:p w14:paraId="47358468" w14:textId="77777777" w:rsidR="002D1FBF" w:rsidRDefault="00A5315B">
            <w:pPr>
              <w:pStyle w:val="TextInTable"/>
              <w:ind w:left="-95" w:right="-95"/>
              <w:jc w:val="center"/>
            </w:pPr>
            <w:r>
              <w:rPr>
                <w:sz w:val="16"/>
                <w:szCs w:val="16"/>
              </w:rPr>
              <w:t>30 343</w:t>
            </w:r>
          </w:p>
        </w:tc>
        <w:tc>
          <w:tcPr>
            <w:tcW w:w="0" w:type="auto"/>
            <w:vAlign w:val="center"/>
          </w:tcPr>
          <w:p w14:paraId="6B256E8F" w14:textId="77777777" w:rsidR="002D1FBF" w:rsidRDefault="00A5315B">
            <w:pPr>
              <w:pStyle w:val="TextInTable"/>
              <w:ind w:left="-95" w:right="-95"/>
              <w:jc w:val="center"/>
            </w:pPr>
            <w:r>
              <w:rPr>
                <w:sz w:val="16"/>
                <w:szCs w:val="16"/>
              </w:rPr>
              <w:t>30 395</w:t>
            </w:r>
          </w:p>
        </w:tc>
        <w:tc>
          <w:tcPr>
            <w:tcW w:w="0" w:type="auto"/>
            <w:vAlign w:val="center"/>
          </w:tcPr>
          <w:p w14:paraId="160F498E" w14:textId="77777777" w:rsidR="002D1FBF" w:rsidRDefault="00A5315B">
            <w:pPr>
              <w:pStyle w:val="TextInTable"/>
              <w:ind w:left="-95" w:right="-95"/>
              <w:jc w:val="center"/>
            </w:pPr>
            <w:r>
              <w:rPr>
                <w:sz w:val="16"/>
                <w:szCs w:val="16"/>
              </w:rPr>
              <w:t>30 343</w:t>
            </w:r>
          </w:p>
        </w:tc>
      </w:tr>
      <w:tr w:rsidR="002D1FBF" w14:paraId="24DEA1E8" w14:textId="77777777">
        <w:trPr>
          <w:trHeight w:val="250"/>
        </w:trPr>
        <w:tc>
          <w:tcPr>
            <w:tcW w:w="0" w:type="auto"/>
            <w:vAlign w:val="center"/>
          </w:tcPr>
          <w:p w14:paraId="154F2350" w14:textId="77777777" w:rsidR="002D1FBF" w:rsidRDefault="00A5315B">
            <w:pPr>
              <w:pStyle w:val="TextInTable"/>
              <w:ind w:left="-95" w:right="-95"/>
              <w:jc w:val="center"/>
            </w:pPr>
            <w:r>
              <w:rPr>
                <w:sz w:val="16"/>
                <w:szCs w:val="16"/>
              </w:rPr>
              <w:t>Город</w:t>
            </w:r>
          </w:p>
        </w:tc>
        <w:tc>
          <w:tcPr>
            <w:tcW w:w="0" w:type="auto"/>
            <w:vAlign w:val="center"/>
          </w:tcPr>
          <w:p w14:paraId="180A7062" w14:textId="77777777" w:rsidR="002D1FBF" w:rsidRDefault="00A5315B">
            <w:pPr>
              <w:pStyle w:val="TextInTable"/>
              <w:ind w:left="-95" w:right="-95"/>
              <w:jc w:val="center"/>
            </w:pPr>
            <w:r>
              <w:rPr>
                <w:sz w:val="16"/>
                <w:szCs w:val="16"/>
              </w:rPr>
              <w:t>г. Рязань</w:t>
            </w:r>
          </w:p>
        </w:tc>
        <w:tc>
          <w:tcPr>
            <w:tcW w:w="0" w:type="auto"/>
            <w:vAlign w:val="center"/>
          </w:tcPr>
          <w:p w14:paraId="63861B8B" w14:textId="77777777" w:rsidR="002D1FBF" w:rsidRDefault="00A5315B">
            <w:pPr>
              <w:pStyle w:val="TextInTable"/>
              <w:ind w:left="-95" w:right="-95"/>
              <w:jc w:val="center"/>
            </w:pPr>
            <w:r>
              <w:rPr>
                <w:sz w:val="16"/>
                <w:szCs w:val="16"/>
              </w:rPr>
              <w:t>г. Рязань</w:t>
            </w:r>
          </w:p>
        </w:tc>
        <w:tc>
          <w:tcPr>
            <w:tcW w:w="0" w:type="auto"/>
            <w:vAlign w:val="center"/>
          </w:tcPr>
          <w:p w14:paraId="2ADB8953" w14:textId="77777777" w:rsidR="002D1FBF" w:rsidRDefault="00A5315B">
            <w:pPr>
              <w:pStyle w:val="TextInTable"/>
              <w:ind w:left="-95" w:right="-95"/>
              <w:jc w:val="center"/>
            </w:pPr>
            <w:r>
              <w:rPr>
                <w:sz w:val="16"/>
                <w:szCs w:val="16"/>
              </w:rPr>
              <w:t>г. Рязань</w:t>
            </w:r>
          </w:p>
        </w:tc>
        <w:tc>
          <w:tcPr>
            <w:tcW w:w="0" w:type="auto"/>
            <w:vAlign w:val="center"/>
          </w:tcPr>
          <w:p w14:paraId="43300939" w14:textId="77777777" w:rsidR="002D1FBF" w:rsidRDefault="00A5315B">
            <w:pPr>
              <w:pStyle w:val="TextInTable"/>
              <w:ind w:left="-95" w:right="-95"/>
              <w:jc w:val="center"/>
            </w:pPr>
            <w:r>
              <w:rPr>
                <w:sz w:val="16"/>
                <w:szCs w:val="16"/>
              </w:rPr>
              <w:t>г. Рязань</w:t>
            </w:r>
          </w:p>
        </w:tc>
      </w:tr>
      <w:tr w:rsidR="002D1FBF" w14:paraId="2757A669" w14:textId="77777777">
        <w:trPr>
          <w:trHeight w:val="250"/>
        </w:trPr>
        <w:tc>
          <w:tcPr>
            <w:tcW w:w="0" w:type="auto"/>
            <w:vAlign w:val="center"/>
          </w:tcPr>
          <w:p w14:paraId="0BF5FEBA" w14:textId="77777777" w:rsidR="002D1FBF" w:rsidRDefault="00A5315B">
            <w:pPr>
              <w:pStyle w:val="TextInTable"/>
              <w:ind w:left="-95" w:right="-95"/>
              <w:jc w:val="center"/>
            </w:pPr>
            <w:r>
              <w:rPr>
                <w:sz w:val="16"/>
                <w:szCs w:val="16"/>
              </w:rPr>
              <w:t>Тип дома (материал стен)</w:t>
            </w:r>
          </w:p>
        </w:tc>
        <w:tc>
          <w:tcPr>
            <w:tcW w:w="0" w:type="auto"/>
            <w:vAlign w:val="center"/>
          </w:tcPr>
          <w:p w14:paraId="7739D6F2" w14:textId="77777777" w:rsidR="002D1FBF" w:rsidRDefault="00A5315B">
            <w:pPr>
              <w:pStyle w:val="TextInTable"/>
              <w:ind w:left="-95" w:right="-95"/>
              <w:jc w:val="center"/>
            </w:pPr>
            <w:r>
              <w:rPr>
                <w:sz w:val="16"/>
                <w:szCs w:val="16"/>
              </w:rPr>
              <w:t>Кирпич</w:t>
            </w:r>
          </w:p>
        </w:tc>
        <w:tc>
          <w:tcPr>
            <w:tcW w:w="0" w:type="auto"/>
            <w:vAlign w:val="center"/>
          </w:tcPr>
          <w:p w14:paraId="00F7F6A8" w14:textId="77777777" w:rsidR="002D1FBF" w:rsidRDefault="00A5315B">
            <w:pPr>
              <w:pStyle w:val="TextInTable"/>
              <w:ind w:left="-95" w:right="-95"/>
              <w:jc w:val="center"/>
            </w:pPr>
            <w:r>
              <w:rPr>
                <w:sz w:val="16"/>
                <w:szCs w:val="16"/>
              </w:rPr>
              <w:t>Кирпич</w:t>
            </w:r>
          </w:p>
        </w:tc>
        <w:tc>
          <w:tcPr>
            <w:tcW w:w="0" w:type="auto"/>
            <w:vAlign w:val="center"/>
          </w:tcPr>
          <w:p w14:paraId="43BE3E82" w14:textId="77777777" w:rsidR="002D1FBF" w:rsidRDefault="00A5315B">
            <w:pPr>
              <w:pStyle w:val="TextInTable"/>
              <w:ind w:left="-95" w:right="-95"/>
              <w:jc w:val="center"/>
            </w:pPr>
            <w:r>
              <w:rPr>
                <w:sz w:val="16"/>
                <w:szCs w:val="16"/>
              </w:rPr>
              <w:t>Кирпич</w:t>
            </w:r>
          </w:p>
        </w:tc>
        <w:tc>
          <w:tcPr>
            <w:tcW w:w="0" w:type="auto"/>
            <w:vAlign w:val="center"/>
          </w:tcPr>
          <w:p w14:paraId="7470D2E6" w14:textId="77777777" w:rsidR="002D1FBF" w:rsidRDefault="00A5315B">
            <w:pPr>
              <w:pStyle w:val="TextInTable"/>
              <w:ind w:left="-95" w:right="-95"/>
              <w:jc w:val="center"/>
            </w:pPr>
            <w:r>
              <w:rPr>
                <w:sz w:val="16"/>
                <w:szCs w:val="16"/>
              </w:rPr>
              <w:t>Кирпич</w:t>
            </w:r>
          </w:p>
        </w:tc>
      </w:tr>
      <w:tr w:rsidR="002D1FBF" w14:paraId="26D321A1" w14:textId="77777777">
        <w:trPr>
          <w:trHeight w:val="250"/>
        </w:trPr>
        <w:tc>
          <w:tcPr>
            <w:tcW w:w="0" w:type="auto"/>
            <w:vAlign w:val="center"/>
          </w:tcPr>
          <w:p w14:paraId="6897D080" w14:textId="77777777" w:rsidR="002D1FBF" w:rsidRDefault="00A5315B">
            <w:pPr>
              <w:pStyle w:val="TextInTable"/>
              <w:ind w:left="-95" w:right="-95"/>
              <w:jc w:val="center"/>
            </w:pPr>
            <w:r>
              <w:rPr>
                <w:sz w:val="16"/>
                <w:szCs w:val="16"/>
              </w:rPr>
              <w:t>Этаж</w:t>
            </w:r>
          </w:p>
        </w:tc>
        <w:tc>
          <w:tcPr>
            <w:tcW w:w="0" w:type="auto"/>
            <w:vAlign w:val="center"/>
          </w:tcPr>
          <w:p w14:paraId="2326ADD8" w14:textId="77777777" w:rsidR="002D1FBF" w:rsidRDefault="00A5315B">
            <w:pPr>
              <w:pStyle w:val="TextInTable"/>
              <w:ind w:left="-95" w:right="-95"/>
              <w:jc w:val="center"/>
            </w:pPr>
            <w:r>
              <w:rPr>
                <w:sz w:val="16"/>
                <w:szCs w:val="16"/>
              </w:rPr>
              <w:t>1</w:t>
            </w:r>
          </w:p>
        </w:tc>
        <w:tc>
          <w:tcPr>
            <w:tcW w:w="0" w:type="auto"/>
            <w:vAlign w:val="center"/>
          </w:tcPr>
          <w:p w14:paraId="1DE80E2A" w14:textId="77777777" w:rsidR="002D1FBF" w:rsidRDefault="00A5315B">
            <w:pPr>
              <w:pStyle w:val="TextInTable"/>
              <w:ind w:left="-95" w:right="-95"/>
              <w:jc w:val="center"/>
            </w:pPr>
            <w:r>
              <w:rPr>
                <w:sz w:val="16"/>
                <w:szCs w:val="16"/>
              </w:rPr>
              <w:t>8</w:t>
            </w:r>
          </w:p>
        </w:tc>
        <w:tc>
          <w:tcPr>
            <w:tcW w:w="0" w:type="auto"/>
            <w:vAlign w:val="center"/>
          </w:tcPr>
          <w:p w14:paraId="6A741ACD" w14:textId="77777777" w:rsidR="002D1FBF" w:rsidRDefault="00A5315B">
            <w:pPr>
              <w:pStyle w:val="TextInTable"/>
              <w:ind w:left="-95" w:right="-95"/>
              <w:jc w:val="center"/>
            </w:pPr>
            <w:r>
              <w:rPr>
                <w:sz w:val="16"/>
                <w:szCs w:val="16"/>
              </w:rPr>
              <w:t>11</w:t>
            </w:r>
          </w:p>
        </w:tc>
        <w:tc>
          <w:tcPr>
            <w:tcW w:w="0" w:type="auto"/>
            <w:vAlign w:val="center"/>
          </w:tcPr>
          <w:p w14:paraId="0335177F" w14:textId="77777777" w:rsidR="002D1FBF" w:rsidRDefault="00A5315B">
            <w:pPr>
              <w:pStyle w:val="TextInTable"/>
              <w:ind w:left="-95" w:right="-95"/>
              <w:jc w:val="center"/>
            </w:pPr>
            <w:r>
              <w:rPr>
                <w:sz w:val="16"/>
                <w:szCs w:val="16"/>
              </w:rPr>
              <w:t>13</w:t>
            </w:r>
          </w:p>
        </w:tc>
      </w:tr>
      <w:tr w:rsidR="002D1FBF" w14:paraId="50BA3E58" w14:textId="77777777">
        <w:trPr>
          <w:trHeight w:val="250"/>
        </w:trPr>
        <w:tc>
          <w:tcPr>
            <w:tcW w:w="0" w:type="auto"/>
            <w:vAlign w:val="center"/>
          </w:tcPr>
          <w:p w14:paraId="0CBDE3B4" w14:textId="77777777" w:rsidR="002D1FBF" w:rsidRDefault="00A5315B">
            <w:pPr>
              <w:pStyle w:val="TextInTable"/>
              <w:ind w:left="-95" w:right="-95"/>
              <w:jc w:val="center"/>
            </w:pPr>
            <w:r>
              <w:rPr>
                <w:sz w:val="16"/>
                <w:szCs w:val="16"/>
              </w:rPr>
              <w:t xml:space="preserve">Площадь c учетом летних помещений, </w:t>
            </w:r>
            <w:proofErr w:type="spellStart"/>
            <w:proofErr w:type="gramStart"/>
            <w:r>
              <w:rPr>
                <w:sz w:val="16"/>
                <w:szCs w:val="16"/>
              </w:rPr>
              <w:t>кв.м</w:t>
            </w:r>
            <w:proofErr w:type="spellEnd"/>
            <w:proofErr w:type="gramEnd"/>
          </w:p>
        </w:tc>
        <w:tc>
          <w:tcPr>
            <w:tcW w:w="0" w:type="auto"/>
            <w:vAlign w:val="center"/>
          </w:tcPr>
          <w:p w14:paraId="6BD51C12" w14:textId="77777777" w:rsidR="002D1FBF" w:rsidRDefault="00A5315B">
            <w:pPr>
              <w:pStyle w:val="TextInTable"/>
              <w:ind w:left="-95" w:right="-95"/>
              <w:jc w:val="center"/>
            </w:pPr>
            <w:r>
              <w:rPr>
                <w:sz w:val="16"/>
                <w:szCs w:val="16"/>
              </w:rPr>
              <w:t>88,09</w:t>
            </w:r>
          </w:p>
        </w:tc>
        <w:tc>
          <w:tcPr>
            <w:tcW w:w="0" w:type="auto"/>
            <w:vAlign w:val="center"/>
          </w:tcPr>
          <w:p w14:paraId="69A2DAC5" w14:textId="77777777" w:rsidR="002D1FBF" w:rsidRDefault="00A5315B">
            <w:pPr>
              <w:pStyle w:val="TextInTable"/>
              <w:ind w:left="-95" w:right="-95"/>
              <w:jc w:val="center"/>
            </w:pPr>
            <w:r>
              <w:rPr>
                <w:sz w:val="16"/>
                <w:szCs w:val="16"/>
              </w:rPr>
              <w:t>90,56</w:t>
            </w:r>
          </w:p>
        </w:tc>
        <w:tc>
          <w:tcPr>
            <w:tcW w:w="0" w:type="auto"/>
            <w:vAlign w:val="center"/>
          </w:tcPr>
          <w:p w14:paraId="27AF97B4" w14:textId="77777777" w:rsidR="002D1FBF" w:rsidRDefault="00A5315B">
            <w:pPr>
              <w:pStyle w:val="TextInTable"/>
              <w:ind w:left="-95" w:right="-95"/>
              <w:jc w:val="center"/>
            </w:pPr>
            <w:r>
              <w:rPr>
                <w:sz w:val="16"/>
                <w:szCs w:val="16"/>
              </w:rPr>
              <w:t>88,07</w:t>
            </w:r>
          </w:p>
        </w:tc>
        <w:tc>
          <w:tcPr>
            <w:tcW w:w="0" w:type="auto"/>
            <w:vAlign w:val="center"/>
          </w:tcPr>
          <w:p w14:paraId="165B8998" w14:textId="77777777" w:rsidR="002D1FBF" w:rsidRDefault="00A5315B">
            <w:pPr>
              <w:pStyle w:val="TextInTable"/>
              <w:ind w:left="-95" w:right="-95"/>
              <w:jc w:val="center"/>
            </w:pPr>
            <w:r>
              <w:rPr>
                <w:sz w:val="16"/>
                <w:szCs w:val="16"/>
              </w:rPr>
              <w:t>90,56</w:t>
            </w:r>
          </w:p>
        </w:tc>
      </w:tr>
      <w:tr w:rsidR="002D1FBF" w14:paraId="065531C8" w14:textId="77777777">
        <w:trPr>
          <w:trHeight w:val="250"/>
        </w:trPr>
        <w:tc>
          <w:tcPr>
            <w:tcW w:w="0" w:type="auto"/>
            <w:vAlign w:val="center"/>
          </w:tcPr>
          <w:p w14:paraId="13F6A3AB" w14:textId="77777777" w:rsidR="002D1FBF" w:rsidRDefault="00A5315B">
            <w:pPr>
              <w:pStyle w:val="TextInTable"/>
              <w:ind w:left="-95" w:right="-95"/>
              <w:jc w:val="center"/>
            </w:pPr>
            <w:r>
              <w:rPr>
                <w:sz w:val="16"/>
                <w:szCs w:val="16"/>
              </w:rPr>
              <w:t>Сан. узел</w:t>
            </w:r>
          </w:p>
        </w:tc>
        <w:tc>
          <w:tcPr>
            <w:tcW w:w="0" w:type="auto"/>
            <w:vAlign w:val="center"/>
          </w:tcPr>
          <w:p w14:paraId="77F18799" w14:textId="77777777" w:rsidR="002D1FBF" w:rsidRDefault="00A5315B">
            <w:pPr>
              <w:pStyle w:val="TextInTable"/>
              <w:ind w:left="-95" w:right="-95"/>
              <w:jc w:val="center"/>
            </w:pPr>
            <w:r>
              <w:rPr>
                <w:sz w:val="16"/>
                <w:szCs w:val="16"/>
              </w:rPr>
              <w:t>Раздельный</w:t>
            </w:r>
          </w:p>
        </w:tc>
        <w:tc>
          <w:tcPr>
            <w:tcW w:w="0" w:type="auto"/>
            <w:vAlign w:val="center"/>
          </w:tcPr>
          <w:p w14:paraId="07EBE66E" w14:textId="77777777" w:rsidR="002D1FBF" w:rsidRDefault="00A5315B">
            <w:pPr>
              <w:pStyle w:val="TextInTable"/>
              <w:ind w:left="-95" w:right="-95"/>
              <w:jc w:val="center"/>
            </w:pPr>
            <w:r>
              <w:rPr>
                <w:sz w:val="16"/>
                <w:szCs w:val="16"/>
              </w:rPr>
              <w:t>Раздельный</w:t>
            </w:r>
          </w:p>
        </w:tc>
        <w:tc>
          <w:tcPr>
            <w:tcW w:w="0" w:type="auto"/>
            <w:vAlign w:val="center"/>
          </w:tcPr>
          <w:p w14:paraId="7FF3C886" w14:textId="77777777" w:rsidR="002D1FBF" w:rsidRDefault="00A5315B">
            <w:pPr>
              <w:pStyle w:val="TextInTable"/>
              <w:ind w:left="-95" w:right="-95"/>
              <w:jc w:val="center"/>
            </w:pPr>
            <w:r>
              <w:rPr>
                <w:sz w:val="16"/>
                <w:szCs w:val="16"/>
              </w:rPr>
              <w:t>Раздельный</w:t>
            </w:r>
          </w:p>
        </w:tc>
        <w:tc>
          <w:tcPr>
            <w:tcW w:w="0" w:type="auto"/>
            <w:vAlign w:val="center"/>
          </w:tcPr>
          <w:p w14:paraId="4660B038" w14:textId="77777777" w:rsidR="002D1FBF" w:rsidRDefault="00A5315B">
            <w:pPr>
              <w:pStyle w:val="TextInTable"/>
              <w:ind w:left="-95" w:right="-95"/>
              <w:jc w:val="center"/>
            </w:pPr>
            <w:r>
              <w:rPr>
                <w:sz w:val="16"/>
                <w:szCs w:val="16"/>
              </w:rPr>
              <w:t>Раздельный</w:t>
            </w:r>
          </w:p>
        </w:tc>
      </w:tr>
      <w:tr w:rsidR="002D1FBF" w14:paraId="05F9C241" w14:textId="77777777">
        <w:trPr>
          <w:trHeight w:val="250"/>
        </w:trPr>
        <w:tc>
          <w:tcPr>
            <w:tcW w:w="0" w:type="auto"/>
            <w:vAlign w:val="center"/>
          </w:tcPr>
          <w:p w14:paraId="0D638C8B" w14:textId="77777777" w:rsidR="002D1FBF" w:rsidRDefault="00A5315B">
            <w:pPr>
              <w:pStyle w:val="TextInTable"/>
              <w:ind w:left="-95" w:right="-95"/>
              <w:jc w:val="center"/>
            </w:pPr>
            <w:r>
              <w:rPr>
                <w:sz w:val="16"/>
                <w:szCs w:val="16"/>
              </w:rPr>
              <w:t>Балкон, лоджия</w:t>
            </w:r>
          </w:p>
        </w:tc>
        <w:tc>
          <w:tcPr>
            <w:tcW w:w="0" w:type="auto"/>
            <w:vAlign w:val="center"/>
          </w:tcPr>
          <w:p w14:paraId="3F135D87" w14:textId="77777777" w:rsidR="002D1FBF" w:rsidRDefault="00A5315B">
            <w:pPr>
              <w:pStyle w:val="TextInTable"/>
              <w:ind w:left="-95" w:right="-95"/>
              <w:jc w:val="center"/>
            </w:pPr>
            <w:r>
              <w:rPr>
                <w:sz w:val="16"/>
                <w:szCs w:val="16"/>
              </w:rPr>
              <w:t>Лоджия</w:t>
            </w:r>
          </w:p>
        </w:tc>
        <w:tc>
          <w:tcPr>
            <w:tcW w:w="0" w:type="auto"/>
            <w:vAlign w:val="center"/>
          </w:tcPr>
          <w:p w14:paraId="64F7E440" w14:textId="77777777" w:rsidR="002D1FBF" w:rsidRDefault="00A5315B">
            <w:pPr>
              <w:pStyle w:val="TextInTable"/>
              <w:ind w:left="-95" w:right="-95"/>
              <w:jc w:val="center"/>
            </w:pPr>
            <w:r>
              <w:rPr>
                <w:sz w:val="16"/>
                <w:szCs w:val="16"/>
              </w:rPr>
              <w:t>Лоджия</w:t>
            </w:r>
          </w:p>
        </w:tc>
        <w:tc>
          <w:tcPr>
            <w:tcW w:w="0" w:type="auto"/>
            <w:vAlign w:val="center"/>
          </w:tcPr>
          <w:p w14:paraId="14FC4DC9" w14:textId="77777777" w:rsidR="002D1FBF" w:rsidRDefault="00A5315B">
            <w:pPr>
              <w:pStyle w:val="TextInTable"/>
              <w:ind w:left="-95" w:right="-95"/>
              <w:jc w:val="center"/>
            </w:pPr>
            <w:r>
              <w:rPr>
                <w:sz w:val="16"/>
                <w:szCs w:val="16"/>
              </w:rPr>
              <w:t>Лоджия</w:t>
            </w:r>
          </w:p>
        </w:tc>
        <w:tc>
          <w:tcPr>
            <w:tcW w:w="0" w:type="auto"/>
            <w:vAlign w:val="center"/>
          </w:tcPr>
          <w:p w14:paraId="2E40C607" w14:textId="77777777" w:rsidR="002D1FBF" w:rsidRDefault="00A5315B">
            <w:pPr>
              <w:pStyle w:val="TextInTable"/>
              <w:ind w:left="-95" w:right="-95"/>
              <w:jc w:val="center"/>
            </w:pPr>
            <w:r>
              <w:rPr>
                <w:sz w:val="16"/>
                <w:szCs w:val="16"/>
              </w:rPr>
              <w:t>Лоджия</w:t>
            </w:r>
          </w:p>
        </w:tc>
      </w:tr>
      <w:tr w:rsidR="002D1FBF" w:rsidRPr="0091333C" w14:paraId="5314C070" w14:textId="77777777">
        <w:trPr>
          <w:trHeight w:val="250"/>
        </w:trPr>
        <w:tc>
          <w:tcPr>
            <w:tcW w:w="0" w:type="auto"/>
            <w:vAlign w:val="center"/>
          </w:tcPr>
          <w:p w14:paraId="599DE492" w14:textId="77777777" w:rsidR="002D1FBF" w:rsidRDefault="00A5315B">
            <w:pPr>
              <w:pStyle w:val="TextInTable"/>
              <w:ind w:left="-95" w:right="-95"/>
              <w:jc w:val="center"/>
            </w:pPr>
            <w:r>
              <w:rPr>
                <w:sz w:val="16"/>
                <w:szCs w:val="16"/>
              </w:rPr>
              <w:t>Физическое состояние</w:t>
            </w:r>
          </w:p>
        </w:tc>
        <w:tc>
          <w:tcPr>
            <w:tcW w:w="0" w:type="auto"/>
            <w:vAlign w:val="center"/>
          </w:tcPr>
          <w:p w14:paraId="19568E48" w14:textId="77777777" w:rsidR="002D1FBF" w:rsidRDefault="00A5315B">
            <w:pPr>
              <w:pStyle w:val="TextInTable"/>
              <w:ind w:left="-95" w:right="-95"/>
              <w:jc w:val="center"/>
            </w:pPr>
            <w:r>
              <w:rPr>
                <w:sz w:val="16"/>
                <w:szCs w:val="16"/>
              </w:rPr>
              <w:t>Объект находится в стадии строительства</w:t>
            </w:r>
          </w:p>
        </w:tc>
        <w:tc>
          <w:tcPr>
            <w:tcW w:w="0" w:type="auto"/>
            <w:vAlign w:val="center"/>
          </w:tcPr>
          <w:p w14:paraId="289D2072" w14:textId="77777777" w:rsidR="002D1FBF" w:rsidRDefault="00A5315B">
            <w:pPr>
              <w:pStyle w:val="TextInTable"/>
              <w:ind w:left="-95" w:right="-95"/>
              <w:jc w:val="center"/>
            </w:pPr>
            <w:r>
              <w:rPr>
                <w:sz w:val="16"/>
                <w:szCs w:val="16"/>
              </w:rPr>
              <w:t>Объект находится в стадии строительства</w:t>
            </w:r>
          </w:p>
        </w:tc>
        <w:tc>
          <w:tcPr>
            <w:tcW w:w="0" w:type="auto"/>
            <w:vAlign w:val="center"/>
          </w:tcPr>
          <w:p w14:paraId="2EF28969" w14:textId="77777777" w:rsidR="002D1FBF" w:rsidRDefault="00A5315B">
            <w:pPr>
              <w:pStyle w:val="TextInTable"/>
              <w:ind w:left="-95" w:right="-95"/>
              <w:jc w:val="center"/>
            </w:pPr>
            <w:r>
              <w:rPr>
                <w:sz w:val="16"/>
                <w:szCs w:val="16"/>
              </w:rPr>
              <w:t>Объект находится в стадии строительства</w:t>
            </w:r>
          </w:p>
        </w:tc>
        <w:tc>
          <w:tcPr>
            <w:tcW w:w="0" w:type="auto"/>
            <w:vAlign w:val="center"/>
          </w:tcPr>
          <w:p w14:paraId="298E4C60" w14:textId="77777777" w:rsidR="002D1FBF" w:rsidRDefault="00A5315B">
            <w:pPr>
              <w:pStyle w:val="TextInTable"/>
              <w:ind w:left="-95" w:right="-95"/>
              <w:jc w:val="center"/>
            </w:pPr>
            <w:r>
              <w:rPr>
                <w:sz w:val="16"/>
                <w:szCs w:val="16"/>
              </w:rPr>
              <w:t>Объект находится в стадии строительства</w:t>
            </w:r>
          </w:p>
        </w:tc>
      </w:tr>
    </w:tbl>
    <w:p w14:paraId="5E27600D" w14:textId="77777777" w:rsidR="00ED1223" w:rsidRDefault="00000000">
      <w:pPr>
        <w:rPr>
          <w:lang w:val="ru-RU"/>
        </w:rPr>
        <w:sectPr w:rsidR="00ED1223">
          <w:pgSz w:w="11907" w:h="16839" w:code="9"/>
          <w:pgMar w:top="1134" w:right="850" w:bottom="1134" w:left="1701" w:header="708" w:footer="708" w:gutter="0"/>
          <w:cols w:space="708"/>
          <w:docGrid w:linePitch="360"/>
        </w:sectPr>
      </w:pPr>
    </w:p>
    <w:p w14:paraId="279CCAFC" w14:textId="77777777" w:rsidR="002D1FBF" w:rsidRPr="00C71A21" w:rsidRDefault="00A5315B">
      <w:pPr>
        <w:pStyle w:val="3"/>
        <w:rPr>
          <w:lang w:val="ru-RU"/>
        </w:rPr>
      </w:pPr>
      <w:r>
        <w:rPr>
          <w:lang w:val="ru-RU"/>
        </w:rPr>
        <w:lastRenderedPageBreak/>
        <w:t>Расчет рыночной стоимости объекта сравнительным подходом</w:t>
      </w:r>
    </w:p>
    <w:tbl>
      <w:tblPr>
        <w:tblStyle w:val="a3"/>
        <w:tblW w:w="14601" w:type="dxa"/>
        <w:tblInd w:w="108" w:type="dxa"/>
        <w:tblLook w:val="04A0" w:firstRow="1" w:lastRow="0" w:firstColumn="1" w:lastColumn="0" w:noHBand="0" w:noVBand="1"/>
      </w:tblPr>
      <w:tblGrid>
        <w:gridCol w:w="2620"/>
        <w:gridCol w:w="2288"/>
        <w:gridCol w:w="2007"/>
        <w:gridCol w:w="360"/>
        <w:gridCol w:w="2082"/>
        <w:gridCol w:w="360"/>
        <w:gridCol w:w="2082"/>
        <w:gridCol w:w="360"/>
        <w:gridCol w:w="2082"/>
        <w:gridCol w:w="360"/>
      </w:tblGrid>
      <w:tr w:rsidR="002D1FBF" w:rsidRPr="0091333C" w14:paraId="5DC0B012" w14:textId="77777777">
        <w:trPr>
          <w:trHeight w:val="250"/>
        </w:trPr>
        <w:tc>
          <w:tcPr>
            <w:tcW w:w="0" w:type="auto"/>
            <w:vMerge w:val="restart"/>
            <w:shd w:val="clear" w:color="auto" w:fill="BFBFBF" w:themeFill="background1" w:themeFillShade="BF"/>
            <w:vAlign w:val="center"/>
          </w:tcPr>
          <w:p w14:paraId="4523ED7A" w14:textId="77777777" w:rsidR="002D1FBF" w:rsidRDefault="00A5315B">
            <w:pPr>
              <w:pStyle w:val="TextInTable"/>
              <w:ind w:left="-95" w:right="-95"/>
              <w:jc w:val="center"/>
            </w:pPr>
            <w:r>
              <w:rPr>
                <w:b/>
                <w:sz w:val="16"/>
                <w:szCs w:val="16"/>
              </w:rPr>
              <w:t>Группы элементов сравнения, ед. изм.</w:t>
            </w:r>
          </w:p>
        </w:tc>
        <w:tc>
          <w:tcPr>
            <w:tcW w:w="0" w:type="auto"/>
            <w:vMerge w:val="restart"/>
            <w:shd w:val="clear" w:color="auto" w:fill="BFBFBF" w:themeFill="background1" w:themeFillShade="BF"/>
            <w:vAlign w:val="center"/>
          </w:tcPr>
          <w:p w14:paraId="0E5A498D" w14:textId="77777777" w:rsidR="002D1FBF" w:rsidRDefault="00A5315B">
            <w:pPr>
              <w:pStyle w:val="TextInTable"/>
              <w:ind w:left="-95" w:right="-95"/>
              <w:jc w:val="center"/>
            </w:pPr>
            <w:r>
              <w:rPr>
                <w:b/>
                <w:sz w:val="16"/>
                <w:szCs w:val="16"/>
              </w:rPr>
              <w:t>Объект оценки</w:t>
            </w:r>
          </w:p>
        </w:tc>
        <w:tc>
          <w:tcPr>
            <w:tcW w:w="0" w:type="auto"/>
            <w:gridSpan w:val="8"/>
            <w:shd w:val="clear" w:color="auto" w:fill="BFBFBF" w:themeFill="background1" w:themeFillShade="BF"/>
            <w:vAlign w:val="center"/>
          </w:tcPr>
          <w:p w14:paraId="38C44CBD" w14:textId="77777777" w:rsidR="002D1FBF" w:rsidRDefault="00A5315B">
            <w:pPr>
              <w:pStyle w:val="TextInTable"/>
              <w:ind w:left="-95" w:right="-95"/>
              <w:jc w:val="center"/>
            </w:pPr>
            <w:r>
              <w:rPr>
                <w:b/>
                <w:sz w:val="16"/>
                <w:szCs w:val="16"/>
              </w:rPr>
              <w:t>Расчет рыночной стоимости объекта оценки</w:t>
            </w:r>
          </w:p>
        </w:tc>
      </w:tr>
      <w:tr w:rsidR="002D1FBF" w14:paraId="39428B61" w14:textId="77777777">
        <w:trPr>
          <w:trHeight w:val="250"/>
        </w:trPr>
        <w:tc>
          <w:tcPr>
            <w:tcW w:w="0" w:type="auto"/>
            <w:vMerge/>
            <w:shd w:val="clear" w:color="auto" w:fill="BFBFBF" w:themeFill="background1" w:themeFillShade="BF"/>
            <w:vAlign w:val="center"/>
          </w:tcPr>
          <w:p w14:paraId="442F9255" w14:textId="77777777" w:rsidR="002D1FBF" w:rsidRPr="00C71A21" w:rsidRDefault="002D1FBF">
            <w:pPr>
              <w:ind w:left="-95" w:right="-95"/>
              <w:rPr>
                <w:lang w:val="ru-RU"/>
              </w:rPr>
            </w:pPr>
          </w:p>
        </w:tc>
        <w:tc>
          <w:tcPr>
            <w:tcW w:w="0" w:type="auto"/>
            <w:vMerge/>
            <w:shd w:val="clear" w:color="auto" w:fill="BFBFBF" w:themeFill="background1" w:themeFillShade="BF"/>
            <w:vAlign w:val="center"/>
          </w:tcPr>
          <w:p w14:paraId="700DA104" w14:textId="77777777" w:rsidR="002D1FBF" w:rsidRPr="00C71A21" w:rsidRDefault="002D1FBF">
            <w:pPr>
              <w:ind w:left="-95" w:right="-95"/>
              <w:rPr>
                <w:lang w:val="ru-RU"/>
              </w:rPr>
            </w:pPr>
          </w:p>
        </w:tc>
        <w:tc>
          <w:tcPr>
            <w:tcW w:w="0" w:type="auto"/>
            <w:gridSpan w:val="2"/>
            <w:shd w:val="clear" w:color="auto" w:fill="BFBFBF" w:themeFill="background1" w:themeFillShade="BF"/>
            <w:vAlign w:val="center"/>
          </w:tcPr>
          <w:p w14:paraId="55E703FF" w14:textId="77777777" w:rsidR="002D1FBF" w:rsidRDefault="00A5315B">
            <w:pPr>
              <w:pStyle w:val="TextInTable"/>
              <w:ind w:left="-95" w:right="-95"/>
              <w:jc w:val="center"/>
            </w:pPr>
            <w:r>
              <w:rPr>
                <w:b/>
                <w:sz w:val="16"/>
                <w:szCs w:val="16"/>
              </w:rPr>
              <w:t>Аналог № 1</w:t>
            </w:r>
          </w:p>
        </w:tc>
        <w:tc>
          <w:tcPr>
            <w:tcW w:w="0" w:type="auto"/>
            <w:gridSpan w:val="2"/>
            <w:shd w:val="clear" w:color="auto" w:fill="BFBFBF" w:themeFill="background1" w:themeFillShade="BF"/>
            <w:vAlign w:val="center"/>
          </w:tcPr>
          <w:p w14:paraId="1A913D0F" w14:textId="77777777" w:rsidR="002D1FBF" w:rsidRDefault="00A5315B">
            <w:pPr>
              <w:pStyle w:val="TextInTable"/>
              <w:ind w:left="-95" w:right="-95"/>
              <w:jc w:val="center"/>
            </w:pPr>
            <w:r>
              <w:rPr>
                <w:b/>
                <w:sz w:val="16"/>
                <w:szCs w:val="16"/>
              </w:rPr>
              <w:t>Аналог № 2</w:t>
            </w:r>
          </w:p>
        </w:tc>
        <w:tc>
          <w:tcPr>
            <w:tcW w:w="0" w:type="auto"/>
            <w:gridSpan w:val="2"/>
            <w:shd w:val="clear" w:color="auto" w:fill="BFBFBF" w:themeFill="background1" w:themeFillShade="BF"/>
            <w:vAlign w:val="center"/>
          </w:tcPr>
          <w:p w14:paraId="50E01FBF" w14:textId="77777777" w:rsidR="002D1FBF" w:rsidRDefault="00A5315B">
            <w:pPr>
              <w:pStyle w:val="TextInTable"/>
              <w:ind w:left="-95" w:right="-95"/>
              <w:jc w:val="center"/>
            </w:pPr>
            <w:r>
              <w:rPr>
                <w:b/>
                <w:sz w:val="16"/>
                <w:szCs w:val="16"/>
              </w:rPr>
              <w:t>Аналог № 3</w:t>
            </w:r>
          </w:p>
        </w:tc>
        <w:tc>
          <w:tcPr>
            <w:tcW w:w="0" w:type="auto"/>
            <w:gridSpan w:val="2"/>
            <w:shd w:val="clear" w:color="auto" w:fill="BFBFBF" w:themeFill="background1" w:themeFillShade="BF"/>
            <w:vAlign w:val="center"/>
          </w:tcPr>
          <w:p w14:paraId="412EBE2D" w14:textId="77777777" w:rsidR="002D1FBF" w:rsidRDefault="00A5315B">
            <w:pPr>
              <w:pStyle w:val="TextInTable"/>
              <w:ind w:left="-95" w:right="-95"/>
              <w:jc w:val="center"/>
            </w:pPr>
            <w:r>
              <w:rPr>
                <w:b/>
                <w:sz w:val="16"/>
                <w:szCs w:val="16"/>
              </w:rPr>
              <w:t>Аналог № 4</w:t>
            </w:r>
          </w:p>
        </w:tc>
      </w:tr>
      <w:tr w:rsidR="002D1FBF" w14:paraId="1E18C5A8" w14:textId="77777777">
        <w:trPr>
          <w:trHeight w:val="250"/>
        </w:trPr>
        <w:tc>
          <w:tcPr>
            <w:tcW w:w="0" w:type="auto"/>
            <w:vAlign w:val="center"/>
          </w:tcPr>
          <w:p w14:paraId="48E9E992" w14:textId="77777777" w:rsidR="002D1FBF" w:rsidRDefault="00A5315B">
            <w:pPr>
              <w:pStyle w:val="TextInTable"/>
              <w:ind w:left="-95" w:right="-95"/>
              <w:jc w:val="center"/>
            </w:pPr>
            <w:r>
              <w:rPr>
                <w:sz w:val="16"/>
                <w:szCs w:val="16"/>
              </w:rPr>
              <w:t>Адрес</w:t>
            </w:r>
          </w:p>
        </w:tc>
        <w:tc>
          <w:tcPr>
            <w:tcW w:w="0" w:type="auto"/>
            <w:vAlign w:val="center"/>
          </w:tcPr>
          <w:p w14:paraId="50B25E01" w14:textId="77777777" w:rsidR="002D1FBF" w:rsidRDefault="00A5315B">
            <w:pPr>
              <w:pStyle w:val="TextInTable"/>
              <w:ind w:left="-95" w:right="-95"/>
              <w:jc w:val="center"/>
            </w:pPr>
            <w:r>
              <w:rPr>
                <w:sz w:val="16"/>
                <w:szCs w:val="16"/>
              </w:rPr>
              <w:t xml:space="preserve">Рязанская </w:t>
            </w:r>
            <w:proofErr w:type="spellStart"/>
            <w:r>
              <w:rPr>
                <w:sz w:val="16"/>
                <w:szCs w:val="16"/>
              </w:rPr>
              <w:t>обл</w:t>
            </w:r>
            <w:proofErr w:type="spellEnd"/>
            <w:r>
              <w:rPr>
                <w:sz w:val="16"/>
                <w:szCs w:val="16"/>
              </w:rPr>
              <w:t xml:space="preserve">, г. Рязань, </w:t>
            </w:r>
            <w:proofErr w:type="spellStart"/>
            <w:r>
              <w:rPr>
                <w:sz w:val="16"/>
                <w:szCs w:val="16"/>
              </w:rPr>
              <w:t>xxxxx</w:t>
            </w:r>
            <w:proofErr w:type="spellEnd"/>
            <w:r>
              <w:rPr>
                <w:sz w:val="16"/>
                <w:szCs w:val="16"/>
              </w:rPr>
              <w:t xml:space="preserve">, 2, </w:t>
            </w:r>
            <w:proofErr w:type="spellStart"/>
            <w:r>
              <w:rPr>
                <w:sz w:val="16"/>
                <w:szCs w:val="16"/>
              </w:rPr>
              <w:t>xxxxx</w:t>
            </w:r>
            <w:proofErr w:type="spellEnd"/>
          </w:p>
        </w:tc>
        <w:tc>
          <w:tcPr>
            <w:tcW w:w="0" w:type="auto"/>
            <w:vAlign w:val="center"/>
          </w:tcPr>
          <w:p w14:paraId="65CD2FA4" w14:textId="77777777" w:rsidR="002D1FBF" w:rsidRDefault="00A5315B">
            <w:pPr>
              <w:pStyle w:val="TextInTable"/>
              <w:ind w:left="-95" w:right="-95"/>
              <w:jc w:val="center"/>
            </w:pPr>
            <w:r>
              <w:rPr>
                <w:sz w:val="16"/>
                <w:szCs w:val="16"/>
              </w:rPr>
              <w:t xml:space="preserve">г. Рязань, р-н Песочня, </w:t>
            </w:r>
            <w:proofErr w:type="spellStart"/>
            <w:r>
              <w:rPr>
                <w:sz w:val="16"/>
                <w:szCs w:val="16"/>
              </w:rPr>
              <w:t>мкр</w:t>
            </w:r>
            <w:proofErr w:type="spellEnd"/>
            <w:r>
              <w:rPr>
                <w:sz w:val="16"/>
                <w:szCs w:val="16"/>
              </w:rPr>
              <w:t>-н - 7, д. 2, кв. </w:t>
            </w:r>
          </w:p>
        </w:tc>
        <w:tc>
          <w:tcPr>
            <w:tcW w:w="0" w:type="auto"/>
            <w:vAlign w:val="center"/>
          </w:tcPr>
          <w:p w14:paraId="0BA99A45" w14:textId="77777777" w:rsidR="002D1FBF" w:rsidRDefault="00A5315B">
            <w:pPr>
              <w:pStyle w:val="TextInTable"/>
              <w:ind w:left="-95" w:right="-95"/>
              <w:jc w:val="center"/>
            </w:pPr>
            <w:r>
              <w:rPr>
                <w:sz w:val="16"/>
                <w:szCs w:val="16"/>
              </w:rPr>
              <w:t>0,0%</w:t>
            </w:r>
          </w:p>
        </w:tc>
        <w:tc>
          <w:tcPr>
            <w:tcW w:w="0" w:type="auto"/>
            <w:vAlign w:val="center"/>
          </w:tcPr>
          <w:p w14:paraId="04900DEE" w14:textId="77777777" w:rsidR="002D1FBF" w:rsidRDefault="00A5315B">
            <w:pPr>
              <w:pStyle w:val="TextInTable"/>
              <w:ind w:left="-95" w:right="-95"/>
              <w:jc w:val="center"/>
            </w:pPr>
            <w:r>
              <w:rPr>
                <w:sz w:val="16"/>
                <w:szCs w:val="16"/>
              </w:rPr>
              <w:t xml:space="preserve">г. Рязань, р-н Песочня, </w:t>
            </w:r>
            <w:proofErr w:type="spellStart"/>
            <w:r>
              <w:rPr>
                <w:sz w:val="16"/>
                <w:szCs w:val="16"/>
              </w:rPr>
              <w:t>мкр</w:t>
            </w:r>
            <w:proofErr w:type="spellEnd"/>
            <w:r>
              <w:rPr>
                <w:sz w:val="16"/>
                <w:szCs w:val="16"/>
              </w:rPr>
              <w:t>-н - 7, д. 2, кв. 36</w:t>
            </w:r>
          </w:p>
        </w:tc>
        <w:tc>
          <w:tcPr>
            <w:tcW w:w="0" w:type="auto"/>
            <w:vAlign w:val="center"/>
          </w:tcPr>
          <w:p w14:paraId="2573142B" w14:textId="77777777" w:rsidR="002D1FBF" w:rsidRDefault="00A5315B">
            <w:pPr>
              <w:pStyle w:val="TextInTable"/>
              <w:ind w:left="-95" w:right="-95"/>
              <w:jc w:val="center"/>
            </w:pPr>
            <w:r>
              <w:rPr>
                <w:sz w:val="16"/>
                <w:szCs w:val="16"/>
              </w:rPr>
              <w:t>0,0%</w:t>
            </w:r>
          </w:p>
        </w:tc>
        <w:tc>
          <w:tcPr>
            <w:tcW w:w="0" w:type="auto"/>
            <w:vAlign w:val="center"/>
          </w:tcPr>
          <w:p w14:paraId="4AD96BA5" w14:textId="77777777" w:rsidR="002D1FBF" w:rsidRDefault="00A5315B">
            <w:pPr>
              <w:pStyle w:val="TextInTable"/>
              <w:ind w:left="-95" w:right="-95"/>
              <w:jc w:val="center"/>
            </w:pPr>
            <w:r>
              <w:rPr>
                <w:sz w:val="16"/>
                <w:szCs w:val="16"/>
              </w:rPr>
              <w:t xml:space="preserve">г. Рязань, р-н Песочня, </w:t>
            </w:r>
            <w:proofErr w:type="spellStart"/>
            <w:r>
              <w:rPr>
                <w:sz w:val="16"/>
                <w:szCs w:val="16"/>
              </w:rPr>
              <w:t>мкр</w:t>
            </w:r>
            <w:proofErr w:type="spellEnd"/>
            <w:r>
              <w:rPr>
                <w:sz w:val="16"/>
                <w:szCs w:val="16"/>
              </w:rPr>
              <w:t>-н - 7, д. 2, кв. 55</w:t>
            </w:r>
          </w:p>
        </w:tc>
        <w:tc>
          <w:tcPr>
            <w:tcW w:w="0" w:type="auto"/>
            <w:vAlign w:val="center"/>
          </w:tcPr>
          <w:p w14:paraId="1203715C" w14:textId="77777777" w:rsidR="002D1FBF" w:rsidRDefault="00A5315B">
            <w:pPr>
              <w:pStyle w:val="TextInTable"/>
              <w:ind w:left="-95" w:right="-95"/>
              <w:jc w:val="center"/>
            </w:pPr>
            <w:r>
              <w:rPr>
                <w:sz w:val="16"/>
                <w:szCs w:val="16"/>
              </w:rPr>
              <w:t>0,0%</w:t>
            </w:r>
          </w:p>
        </w:tc>
        <w:tc>
          <w:tcPr>
            <w:tcW w:w="0" w:type="auto"/>
            <w:vAlign w:val="center"/>
          </w:tcPr>
          <w:p w14:paraId="292096C9" w14:textId="77777777" w:rsidR="002D1FBF" w:rsidRDefault="00A5315B">
            <w:pPr>
              <w:pStyle w:val="TextInTable"/>
              <w:ind w:left="-95" w:right="-95"/>
              <w:jc w:val="center"/>
            </w:pPr>
            <w:r>
              <w:rPr>
                <w:sz w:val="16"/>
                <w:szCs w:val="16"/>
              </w:rPr>
              <w:t xml:space="preserve">г. Рязань, р-н Песочня, </w:t>
            </w:r>
            <w:proofErr w:type="spellStart"/>
            <w:r>
              <w:rPr>
                <w:sz w:val="16"/>
                <w:szCs w:val="16"/>
              </w:rPr>
              <w:t>мкр</w:t>
            </w:r>
            <w:proofErr w:type="spellEnd"/>
            <w:r>
              <w:rPr>
                <w:sz w:val="16"/>
                <w:szCs w:val="16"/>
              </w:rPr>
              <w:t>-н - 7, д. 2, кв. 61</w:t>
            </w:r>
          </w:p>
        </w:tc>
        <w:tc>
          <w:tcPr>
            <w:tcW w:w="0" w:type="auto"/>
            <w:vAlign w:val="center"/>
          </w:tcPr>
          <w:p w14:paraId="624577FB" w14:textId="77777777" w:rsidR="002D1FBF" w:rsidRDefault="00A5315B">
            <w:pPr>
              <w:pStyle w:val="TextInTable"/>
              <w:ind w:left="-95" w:right="-95"/>
              <w:jc w:val="center"/>
            </w:pPr>
            <w:r>
              <w:rPr>
                <w:sz w:val="16"/>
                <w:szCs w:val="16"/>
              </w:rPr>
              <w:t>0,0%</w:t>
            </w:r>
          </w:p>
        </w:tc>
      </w:tr>
      <w:tr w:rsidR="002D1FBF" w14:paraId="428A3C3B" w14:textId="77777777">
        <w:trPr>
          <w:trHeight w:val="250"/>
        </w:trPr>
        <w:tc>
          <w:tcPr>
            <w:tcW w:w="0" w:type="auto"/>
            <w:vAlign w:val="center"/>
          </w:tcPr>
          <w:p w14:paraId="37637FF8" w14:textId="77777777" w:rsidR="002D1FBF" w:rsidRDefault="00A5315B">
            <w:pPr>
              <w:pStyle w:val="TextInTable"/>
              <w:ind w:left="-95" w:right="-95"/>
              <w:jc w:val="center"/>
            </w:pPr>
            <w:r>
              <w:rPr>
                <w:sz w:val="16"/>
                <w:szCs w:val="16"/>
              </w:rPr>
              <w:t>Цена предложения</w:t>
            </w:r>
          </w:p>
        </w:tc>
        <w:tc>
          <w:tcPr>
            <w:tcW w:w="0" w:type="auto"/>
            <w:vAlign w:val="center"/>
          </w:tcPr>
          <w:p w14:paraId="7F3120EF" w14:textId="77777777" w:rsidR="002D1FBF" w:rsidRDefault="00A5315B">
            <w:pPr>
              <w:pStyle w:val="TextInTable"/>
              <w:ind w:left="-95" w:right="-95"/>
              <w:jc w:val="center"/>
            </w:pPr>
            <w:r>
              <w:rPr>
                <w:sz w:val="16"/>
                <w:szCs w:val="16"/>
              </w:rPr>
              <w:t>—</w:t>
            </w:r>
          </w:p>
        </w:tc>
        <w:tc>
          <w:tcPr>
            <w:tcW w:w="100" w:type="auto"/>
            <w:gridSpan w:val="2"/>
            <w:vAlign w:val="center"/>
          </w:tcPr>
          <w:p w14:paraId="1AC97AD8" w14:textId="77777777" w:rsidR="002D1FBF" w:rsidRDefault="00A5315B">
            <w:pPr>
              <w:pStyle w:val="TextInTable"/>
              <w:ind w:left="-95" w:right="-95"/>
              <w:jc w:val="center"/>
            </w:pPr>
            <w:r>
              <w:rPr>
                <w:sz w:val="16"/>
                <w:szCs w:val="16"/>
              </w:rPr>
              <w:t>2 677 465</w:t>
            </w:r>
          </w:p>
        </w:tc>
        <w:tc>
          <w:tcPr>
            <w:tcW w:w="100" w:type="auto"/>
            <w:gridSpan w:val="2"/>
            <w:vAlign w:val="center"/>
          </w:tcPr>
          <w:p w14:paraId="3E7A7A6C" w14:textId="77777777" w:rsidR="002D1FBF" w:rsidRDefault="00A5315B">
            <w:pPr>
              <w:pStyle w:val="TextInTable"/>
              <w:ind w:left="-95" w:right="-95"/>
              <w:jc w:val="center"/>
            </w:pPr>
            <w:r>
              <w:rPr>
                <w:sz w:val="16"/>
                <w:szCs w:val="16"/>
              </w:rPr>
              <w:t>2 747 860</w:t>
            </w:r>
          </w:p>
        </w:tc>
        <w:tc>
          <w:tcPr>
            <w:tcW w:w="100" w:type="auto"/>
            <w:gridSpan w:val="2"/>
            <w:vAlign w:val="center"/>
          </w:tcPr>
          <w:p w14:paraId="7BB765C9" w14:textId="77777777" w:rsidR="002D1FBF" w:rsidRDefault="00A5315B">
            <w:pPr>
              <w:pStyle w:val="TextInTable"/>
              <w:ind w:left="-95" w:right="-95"/>
              <w:jc w:val="center"/>
            </w:pPr>
            <w:r>
              <w:rPr>
                <w:sz w:val="16"/>
                <w:szCs w:val="16"/>
              </w:rPr>
              <w:t>2 676 895</w:t>
            </w:r>
          </w:p>
        </w:tc>
        <w:tc>
          <w:tcPr>
            <w:tcW w:w="100" w:type="auto"/>
            <w:gridSpan w:val="2"/>
            <w:vAlign w:val="center"/>
          </w:tcPr>
          <w:p w14:paraId="45C8C715" w14:textId="77777777" w:rsidR="002D1FBF" w:rsidRDefault="00A5315B">
            <w:pPr>
              <w:pStyle w:val="TextInTable"/>
              <w:ind w:left="-95" w:right="-95"/>
              <w:jc w:val="center"/>
            </w:pPr>
            <w:r>
              <w:rPr>
                <w:sz w:val="16"/>
                <w:szCs w:val="16"/>
              </w:rPr>
              <w:t>2 747 860</w:t>
            </w:r>
          </w:p>
        </w:tc>
      </w:tr>
      <w:tr w:rsidR="002D1FBF" w14:paraId="3AA0F9DC" w14:textId="77777777">
        <w:trPr>
          <w:trHeight w:val="250"/>
        </w:trPr>
        <w:tc>
          <w:tcPr>
            <w:tcW w:w="0" w:type="auto"/>
            <w:vAlign w:val="center"/>
          </w:tcPr>
          <w:p w14:paraId="4C3587D6" w14:textId="77777777" w:rsidR="002D1FBF" w:rsidRDefault="00A5315B">
            <w:pPr>
              <w:pStyle w:val="TextInTable"/>
              <w:ind w:left="-95" w:right="-95"/>
              <w:jc w:val="center"/>
            </w:pPr>
            <w:r>
              <w:rPr>
                <w:sz w:val="16"/>
                <w:szCs w:val="16"/>
              </w:rPr>
              <w:t xml:space="preserve">Цена за 1 </w:t>
            </w:r>
            <w:proofErr w:type="spellStart"/>
            <w:proofErr w:type="gramStart"/>
            <w:r>
              <w:rPr>
                <w:sz w:val="16"/>
                <w:szCs w:val="16"/>
              </w:rPr>
              <w:t>кв.м</w:t>
            </w:r>
            <w:proofErr w:type="spellEnd"/>
            <w:proofErr w:type="gramEnd"/>
          </w:p>
        </w:tc>
        <w:tc>
          <w:tcPr>
            <w:tcW w:w="0" w:type="auto"/>
            <w:vAlign w:val="center"/>
          </w:tcPr>
          <w:p w14:paraId="3CA905DE" w14:textId="77777777" w:rsidR="002D1FBF" w:rsidRDefault="00A5315B">
            <w:pPr>
              <w:pStyle w:val="TextInTable"/>
              <w:ind w:left="-95" w:right="-95"/>
              <w:jc w:val="center"/>
            </w:pPr>
            <w:r>
              <w:rPr>
                <w:sz w:val="16"/>
                <w:szCs w:val="16"/>
              </w:rPr>
              <w:t>—</w:t>
            </w:r>
          </w:p>
        </w:tc>
        <w:tc>
          <w:tcPr>
            <w:tcW w:w="0" w:type="auto"/>
            <w:gridSpan w:val="2"/>
            <w:vAlign w:val="center"/>
          </w:tcPr>
          <w:p w14:paraId="3B52E96B" w14:textId="77777777" w:rsidR="002D1FBF" w:rsidRDefault="00A5315B">
            <w:pPr>
              <w:pStyle w:val="TextInTable"/>
              <w:ind w:left="-95" w:right="-95"/>
              <w:jc w:val="center"/>
            </w:pPr>
            <w:r>
              <w:rPr>
                <w:sz w:val="16"/>
                <w:szCs w:val="16"/>
              </w:rPr>
              <w:t>30 395</w:t>
            </w:r>
          </w:p>
        </w:tc>
        <w:tc>
          <w:tcPr>
            <w:tcW w:w="0" w:type="auto"/>
            <w:gridSpan w:val="2"/>
            <w:vAlign w:val="center"/>
          </w:tcPr>
          <w:p w14:paraId="76D18A8E" w14:textId="77777777" w:rsidR="002D1FBF" w:rsidRDefault="00A5315B">
            <w:pPr>
              <w:pStyle w:val="TextInTable"/>
              <w:ind w:left="-95" w:right="-95"/>
              <w:jc w:val="center"/>
            </w:pPr>
            <w:r>
              <w:rPr>
                <w:sz w:val="16"/>
                <w:szCs w:val="16"/>
              </w:rPr>
              <w:t>30 343</w:t>
            </w:r>
          </w:p>
        </w:tc>
        <w:tc>
          <w:tcPr>
            <w:tcW w:w="0" w:type="auto"/>
            <w:gridSpan w:val="2"/>
            <w:vAlign w:val="center"/>
          </w:tcPr>
          <w:p w14:paraId="5FBD5DDF" w14:textId="77777777" w:rsidR="002D1FBF" w:rsidRDefault="00A5315B">
            <w:pPr>
              <w:pStyle w:val="TextInTable"/>
              <w:ind w:left="-95" w:right="-95"/>
              <w:jc w:val="center"/>
            </w:pPr>
            <w:r>
              <w:rPr>
                <w:sz w:val="16"/>
                <w:szCs w:val="16"/>
              </w:rPr>
              <w:t>30 395</w:t>
            </w:r>
          </w:p>
        </w:tc>
        <w:tc>
          <w:tcPr>
            <w:tcW w:w="0" w:type="auto"/>
            <w:gridSpan w:val="2"/>
            <w:vAlign w:val="center"/>
          </w:tcPr>
          <w:p w14:paraId="7EC7309D" w14:textId="77777777" w:rsidR="002D1FBF" w:rsidRDefault="00A5315B">
            <w:pPr>
              <w:pStyle w:val="TextInTable"/>
              <w:ind w:left="-95" w:right="-95"/>
              <w:jc w:val="center"/>
            </w:pPr>
            <w:r>
              <w:rPr>
                <w:sz w:val="16"/>
                <w:szCs w:val="16"/>
              </w:rPr>
              <w:t>30 343</w:t>
            </w:r>
          </w:p>
        </w:tc>
      </w:tr>
      <w:tr w:rsidR="002D1FBF" w14:paraId="758ABD3A" w14:textId="77777777">
        <w:trPr>
          <w:trHeight w:val="250"/>
        </w:trPr>
        <w:tc>
          <w:tcPr>
            <w:tcW w:w="0" w:type="auto"/>
            <w:vAlign w:val="center"/>
          </w:tcPr>
          <w:p w14:paraId="4C9E4C74" w14:textId="77777777" w:rsidR="002D1FBF" w:rsidRDefault="00A5315B">
            <w:pPr>
              <w:pStyle w:val="TextInTable"/>
              <w:ind w:left="-95" w:right="-95"/>
              <w:jc w:val="center"/>
            </w:pPr>
            <w:r>
              <w:rPr>
                <w:sz w:val="16"/>
                <w:szCs w:val="16"/>
              </w:rPr>
              <w:t>Уторговывание</w:t>
            </w:r>
          </w:p>
        </w:tc>
        <w:tc>
          <w:tcPr>
            <w:tcW w:w="0" w:type="auto"/>
            <w:vAlign w:val="center"/>
          </w:tcPr>
          <w:p w14:paraId="6FE7EEAE" w14:textId="77777777" w:rsidR="002D1FBF" w:rsidRDefault="00A5315B">
            <w:pPr>
              <w:pStyle w:val="TextInTable"/>
              <w:ind w:left="-95" w:right="-95"/>
              <w:jc w:val="center"/>
            </w:pPr>
            <w:r>
              <w:rPr>
                <w:sz w:val="16"/>
                <w:szCs w:val="16"/>
              </w:rPr>
              <w:t>—</w:t>
            </w:r>
          </w:p>
        </w:tc>
        <w:tc>
          <w:tcPr>
            <w:tcW w:w="0" w:type="auto"/>
            <w:gridSpan w:val="2"/>
            <w:vAlign w:val="center"/>
          </w:tcPr>
          <w:p w14:paraId="2FBC82AC" w14:textId="77777777" w:rsidR="002D1FBF" w:rsidRDefault="00A5315B">
            <w:pPr>
              <w:pStyle w:val="TextInTable"/>
              <w:ind w:left="-95" w:right="-95"/>
              <w:jc w:val="center"/>
            </w:pPr>
            <w:r>
              <w:rPr>
                <w:sz w:val="16"/>
                <w:szCs w:val="16"/>
              </w:rPr>
              <w:t>-3,0%</w:t>
            </w:r>
          </w:p>
        </w:tc>
        <w:tc>
          <w:tcPr>
            <w:tcW w:w="0" w:type="auto"/>
            <w:gridSpan w:val="2"/>
            <w:vAlign w:val="center"/>
          </w:tcPr>
          <w:p w14:paraId="6DEDC4E4" w14:textId="77777777" w:rsidR="002D1FBF" w:rsidRDefault="00A5315B">
            <w:pPr>
              <w:pStyle w:val="TextInTable"/>
              <w:ind w:left="-95" w:right="-95"/>
              <w:jc w:val="center"/>
            </w:pPr>
            <w:r>
              <w:rPr>
                <w:sz w:val="16"/>
                <w:szCs w:val="16"/>
              </w:rPr>
              <w:t>-3,0%</w:t>
            </w:r>
          </w:p>
        </w:tc>
        <w:tc>
          <w:tcPr>
            <w:tcW w:w="0" w:type="auto"/>
            <w:gridSpan w:val="2"/>
            <w:vAlign w:val="center"/>
          </w:tcPr>
          <w:p w14:paraId="55A758CF" w14:textId="77777777" w:rsidR="002D1FBF" w:rsidRDefault="00A5315B">
            <w:pPr>
              <w:pStyle w:val="TextInTable"/>
              <w:ind w:left="-95" w:right="-95"/>
              <w:jc w:val="center"/>
            </w:pPr>
            <w:r>
              <w:rPr>
                <w:sz w:val="16"/>
                <w:szCs w:val="16"/>
              </w:rPr>
              <w:t>-3,0%</w:t>
            </w:r>
          </w:p>
        </w:tc>
        <w:tc>
          <w:tcPr>
            <w:tcW w:w="0" w:type="auto"/>
            <w:gridSpan w:val="2"/>
            <w:vAlign w:val="center"/>
          </w:tcPr>
          <w:p w14:paraId="1006F251" w14:textId="77777777" w:rsidR="002D1FBF" w:rsidRDefault="00A5315B">
            <w:pPr>
              <w:pStyle w:val="TextInTable"/>
              <w:ind w:left="-95" w:right="-95"/>
              <w:jc w:val="center"/>
            </w:pPr>
            <w:r>
              <w:rPr>
                <w:sz w:val="16"/>
                <w:szCs w:val="16"/>
              </w:rPr>
              <w:t>-3,0%</w:t>
            </w:r>
          </w:p>
        </w:tc>
      </w:tr>
      <w:tr w:rsidR="002D1FBF" w14:paraId="2CBF7308" w14:textId="77777777">
        <w:trPr>
          <w:trHeight w:val="250"/>
        </w:trPr>
        <w:tc>
          <w:tcPr>
            <w:tcW w:w="0" w:type="auto"/>
            <w:vAlign w:val="center"/>
          </w:tcPr>
          <w:p w14:paraId="668A55ED" w14:textId="77777777" w:rsidR="002D1FBF" w:rsidRDefault="00A5315B">
            <w:pPr>
              <w:pStyle w:val="TextInTable"/>
              <w:ind w:left="-95" w:right="-95"/>
              <w:jc w:val="center"/>
            </w:pPr>
            <w:r>
              <w:rPr>
                <w:sz w:val="16"/>
                <w:szCs w:val="16"/>
              </w:rPr>
              <w:t xml:space="preserve">Скорректированная цена предложения за 1 </w:t>
            </w:r>
            <w:proofErr w:type="spellStart"/>
            <w:r>
              <w:rPr>
                <w:sz w:val="16"/>
                <w:szCs w:val="16"/>
              </w:rPr>
              <w:t>кв.м</w:t>
            </w:r>
            <w:proofErr w:type="spellEnd"/>
            <w:r>
              <w:rPr>
                <w:sz w:val="16"/>
                <w:szCs w:val="16"/>
              </w:rPr>
              <w:t>., руб.</w:t>
            </w:r>
          </w:p>
        </w:tc>
        <w:tc>
          <w:tcPr>
            <w:tcW w:w="0" w:type="auto"/>
            <w:vAlign w:val="center"/>
          </w:tcPr>
          <w:p w14:paraId="640F48AD" w14:textId="77777777" w:rsidR="002D1FBF" w:rsidRDefault="00A5315B">
            <w:pPr>
              <w:pStyle w:val="TextInTable"/>
              <w:ind w:left="-95" w:right="-95"/>
              <w:jc w:val="center"/>
            </w:pPr>
            <w:r>
              <w:rPr>
                <w:sz w:val="16"/>
                <w:szCs w:val="16"/>
              </w:rPr>
              <w:t>—</w:t>
            </w:r>
          </w:p>
        </w:tc>
        <w:tc>
          <w:tcPr>
            <w:tcW w:w="0" w:type="auto"/>
            <w:gridSpan w:val="2"/>
            <w:vAlign w:val="center"/>
          </w:tcPr>
          <w:p w14:paraId="3963FE0C" w14:textId="77777777" w:rsidR="002D1FBF" w:rsidRDefault="00A5315B">
            <w:pPr>
              <w:pStyle w:val="TextInTable"/>
              <w:ind w:left="-95" w:right="-95"/>
              <w:jc w:val="center"/>
            </w:pPr>
            <w:r>
              <w:rPr>
                <w:sz w:val="16"/>
                <w:szCs w:val="16"/>
              </w:rPr>
              <w:t>29 483</w:t>
            </w:r>
          </w:p>
        </w:tc>
        <w:tc>
          <w:tcPr>
            <w:tcW w:w="0" w:type="auto"/>
            <w:gridSpan w:val="2"/>
            <w:vAlign w:val="center"/>
          </w:tcPr>
          <w:p w14:paraId="4C15ED19" w14:textId="77777777" w:rsidR="002D1FBF" w:rsidRDefault="00A5315B">
            <w:pPr>
              <w:pStyle w:val="TextInTable"/>
              <w:ind w:left="-95" w:right="-95"/>
              <w:jc w:val="center"/>
            </w:pPr>
            <w:r>
              <w:rPr>
                <w:sz w:val="16"/>
                <w:szCs w:val="16"/>
              </w:rPr>
              <w:t>29 433</w:t>
            </w:r>
          </w:p>
        </w:tc>
        <w:tc>
          <w:tcPr>
            <w:tcW w:w="0" w:type="auto"/>
            <w:gridSpan w:val="2"/>
            <w:vAlign w:val="center"/>
          </w:tcPr>
          <w:p w14:paraId="0035B0A7" w14:textId="77777777" w:rsidR="002D1FBF" w:rsidRDefault="00A5315B">
            <w:pPr>
              <w:pStyle w:val="TextInTable"/>
              <w:ind w:left="-95" w:right="-95"/>
              <w:jc w:val="center"/>
            </w:pPr>
            <w:r>
              <w:rPr>
                <w:sz w:val="16"/>
                <w:szCs w:val="16"/>
              </w:rPr>
              <w:t>29 483</w:t>
            </w:r>
          </w:p>
        </w:tc>
        <w:tc>
          <w:tcPr>
            <w:tcW w:w="0" w:type="auto"/>
            <w:gridSpan w:val="2"/>
            <w:vAlign w:val="center"/>
          </w:tcPr>
          <w:p w14:paraId="26C69E9B" w14:textId="77777777" w:rsidR="002D1FBF" w:rsidRDefault="00A5315B">
            <w:pPr>
              <w:pStyle w:val="TextInTable"/>
              <w:ind w:left="-95" w:right="-95"/>
              <w:jc w:val="center"/>
            </w:pPr>
            <w:r>
              <w:rPr>
                <w:sz w:val="16"/>
                <w:szCs w:val="16"/>
              </w:rPr>
              <w:t>29 433</w:t>
            </w:r>
          </w:p>
        </w:tc>
      </w:tr>
      <w:tr w:rsidR="002D1FBF" w14:paraId="3B981116" w14:textId="77777777">
        <w:trPr>
          <w:trHeight w:val="250"/>
        </w:trPr>
        <w:tc>
          <w:tcPr>
            <w:tcW w:w="0" w:type="auto"/>
            <w:vAlign w:val="center"/>
          </w:tcPr>
          <w:p w14:paraId="47ACD026" w14:textId="77777777" w:rsidR="002D1FBF" w:rsidRDefault="00A5315B">
            <w:pPr>
              <w:pStyle w:val="TextInTable"/>
              <w:ind w:left="-95" w:right="-95"/>
              <w:jc w:val="center"/>
            </w:pPr>
            <w:r>
              <w:rPr>
                <w:sz w:val="16"/>
                <w:szCs w:val="16"/>
              </w:rPr>
              <w:t>Тип дома (материал стен)</w:t>
            </w:r>
          </w:p>
        </w:tc>
        <w:tc>
          <w:tcPr>
            <w:tcW w:w="0" w:type="auto"/>
            <w:vAlign w:val="center"/>
          </w:tcPr>
          <w:p w14:paraId="4BBA1E44" w14:textId="77777777" w:rsidR="002D1FBF" w:rsidRDefault="00A5315B">
            <w:pPr>
              <w:pStyle w:val="TextInTable"/>
              <w:ind w:left="-95" w:right="-95"/>
              <w:jc w:val="center"/>
            </w:pPr>
            <w:r>
              <w:rPr>
                <w:sz w:val="16"/>
                <w:szCs w:val="16"/>
              </w:rPr>
              <w:t>Кирпич</w:t>
            </w:r>
          </w:p>
        </w:tc>
        <w:tc>
          <w:tcPr>
            <w:tcW w:w="0" w:type="auto"/>
            <w:vAlign w:val="center"/>
          </w:tcPr>
          <w:p w14:paraId="3E27F616" w14:textId="77777777" w:rsidR="002D1FBF" w:rsidRDefault="00A5315B">
            <w:pPr>
              <w:pStyle w:val="TextInTable"/>
              <w:ind w:left="-95" w:right="-95"/>
              <w:jc w:val="center"/>
            </w:pPr>
            <w:r>
              <w:rPr>
                <w:sz w:val="16"/>
                <w:szCs w:val="16"/>
              </w:rPr>
              <w:t>Кирпич</w:t>
            </w:r>
          </w:p>
        </w:tc>
        <w:tc>
          <w:tcPr>
            <w:tcW w:w="0" w:type="auto"/>
            <w:vAlign w:val="center"/>
          </w:tcPr>
          <w:p w14:paraId="1E188C9A" w14:textId="77777777" w:rsidR="002D1FBF" w:rsidRDefault="00A5315B">
            <w:pPr>
              <w:pStyle w:val="TextInTable"/>
              <w:ind w:left="-95" w:right="-95"/>
              <w:jc w:val="center"/>
            </w:pPr>
            <w:r>
              <w:rPr>
                <w:sz w:val="16"/>
                <w:szCs w:val="16"/>
              </w:rPr>
              <w:t>0,0%</w:t>
            </w:r>
          </w:p>
        </w:tc>
        <w:tc>
          <w:tcPr>
            <w:tcW w:w="0" w:type="auto"/>
            <w:vAlign w:val="center"/>
          </w:tcPr>
          <w:p w14:paraId="2ED6A4EC" w14:textId="77777777" w:rsidR="002D1FBF" w:rsidRDefault="00A5315B">
            <w:pPr>
              <w:pStyle w:val="TextInTable"/>
              <w:ind w:left="-95" w:right="-95"/>
              <w:jc w:val="center"/>
            </w:pPr>
            <w:r>
              <w:rPr>
                <w:sz w:val="16"/>
                <w:szCs w:val="16"/>
              </w:rPr>
              <w:t>Кирпич</w:t>
            </w:r>
          </w:p>
        </w:tc>
        <w:tc>
          <w:tcPr>
            <w:tcW w:w="0" w:type="auto"/>
            <w:vAlign w:val="center"/>
          </w:tcPr>
          <w:p w14:paraId="7B81B551" w14:textId="77777777" w:rsidR="002D1FBF" w:rsidRDefault="00A5315B">
            <w:pPr>
              <w:pStyle w:val="TextInTable"/>
              <w:ind w:left="-95" w:right="-95"/>
              <w:jc w:val="center"/>
            </w:pPr>
            <w:r>
              <w:rPr>
                <w:sz w:val="16"/>
                <w:szCs w:val="16"/>
              </w:rPr>
              <w:t>0,0%</w:t>
            </w:r>
          </w:p>
        </w:tc>
        <w:tc>
          <w:tcPr>
            <w:tcW w:w="0" w:type="auto"/>
            <w:vAlign w:val="center"/>
          </w:tcPr>
          <w:p w14:paraId="3A15DE7C" w14:textId="77777777" w:rsidR="002D1FBF" w:rsidRDefault="00A5315B">
            <w:pPr>
              <w:pStyle w:val="TextInTable"/>
              <w:ind w:left="-95" w:right="-95"/>
              <w:jc w:val="center"/>
            </w:pPr>
            <w:r>
              <w:rPr>
                <w:sz w:val="16"/>
                <w:szCs w:val="16"/>
              </w:rPr>
              <w:t>Кирпич</w:t>
            </w:r>
          </w:p>
        </w:tc>
        <w:tc>
          <w:tcPr>
            <w:tcW w:w="0" w:type="auto"/>
            <w:vAlign w:val="center"/>
          </w:tcPr>
          <w:p w14:paraId="740510D6" w14:textId="77777777" w:rsidR="002D1FBF" w:rsidRDefault="00A5315B">
            <w:pPr>
              <w:pStyle w:val="TextInTable"/>
              <w:ind w:left="-95" w:right="-95"/>
              <w:jc w:val="center"/>
            </w:pPr>
            <w:r>
              <w:rPr>
                <w:sz w:val="16"/>
                <w:szCs w:val="16"/>
              </w:rPr>
              <w:t>0,0%</w:t>
            </w:r>
          </w:p>
        </w:tc>
        <w:tc>
          <w:tcPr>
            <w:tcW w:w="0" w:type="auto"/>
            <w:vAlign w:val="center"/>
          </w:tcPr>
          <w:p w14:paraId="0163E120" w14:textId="77777777" w:rsidR="002D1FBF" w:rsidRDefault="00A5315B">
            <w:pPr>
              <w:pStyle w:val="TextInTable"/>
              <w:ind w:left="-95" w:right="-95"/>
              <w:jc w:val="center"/>
            </w:pPr>
            <w:r>
              <w:rPr>
                <w:sz w:val="16"/>
                <w:szCs w:val="16"/>
              </w:rPr>
              <w:t>Кирпич</w:t>
            </w:r>
          </w:p>
        </w:tc>
        <w:tc>
          <w:tcPr>
            <w:tcW w:w="0" w:type="auto"/>
            <w:vAlign w:val="center"/>
          </w:tcPr>
          <w:p w14:paraId="6FC03402" w14:textId="77777777" w:rsidR="002D1FBF" w:rsidRDefault="00A5315B">
            <w:pPr>
              <w:pStyle w:val="TextInTable"/>
              <w:ind w:left="-95" w:right="-95"/>
              <w:jc w:val="center"/>
            </w:pPr>
            <w:r>
              <w:rPr>
                <w:sz w:val="16"/>
                <w:szCs w:val="16"/>
              </w:rPr>
              <w:t>0,0%</w:t>
            </w:r>
          </w:p>
        </w:tc>
      </w:tr>
      <w:tr w:rsidR="002D1FBF" w14:paraId="2AE24B0F" w14:textId="77777777">
        <w:trPr>
          <w:trHeight w:val="250"/>
        </w:trPr>
        <w:tc>
          <w:tcPr>
            <w:tcW w:w="0" w:type="auto"/>
            <w:vAlign w:val="center"/>
          </w:tcPr>
          <w:p w14:paraId="53D44EA2" w14:textId="77777777" w:rsidR="002D1FBF" w:rsidRDefault="00A5315B">
            <w:pPr>
              <w:pStyle w:val="TextInTable"/>
              <w:ind w:left="-95" w:right="-95"/>
              <w:jc w:val="center"/>
            </w:pPr>
            <w:r>
              <w:rPr>
                <w:sz w:val="16"/>
                <w:szCs w:val="16"/>
              </w:rPr>
              <w:t>Этаж</w:t>
            </w:r>
          </w:p>
        </w:tc>
        <w:tc>
          <w:tcPr>
            <w:tcW w:w="0" w:type="auto"/>
            <w:vAlign w:val="center"/>
          </w:tcPr>
          <w:p w14:paraId="12D98E4C" w14:textId="77777777" w:rsidR="002D1FBF" w:rsidRDefault="00A5315B">
            <w:pPr>
              <w:pStyle w:val="TextInTable"/>
              <w:ind w:left="-95" w:right="-95"/>
              <w:jc w:val="center"/>
            </w:pPr>
            <w:r>
              <w:rPr>
                <w:sz w:val="16"/>
                <w:szCs w:val="16"/>
              </w:rPr>
              <w:t>10</w:t>
            </w:r>
          </w:p>
        </w:tc>
        <w:tc>
          <w:tcPr>
            <w:tcW w:w="0" w:type="auto"/>
            <w:vAlign w:val="center"/>
          </w:tcPr>
          <w:p w14:paraId="3F34AD3C" w14:textId="77777777" w:rsidR="002D1FBF" w:rsidRDefault="00A5315B">
            <w:pPr>
              <w:pStyle w:val="TextInTable"/>
              <w:ind w:left="-95" w:right="-95"/>
              <w:jc w:val="center"/>
            </w:pPr>
            <w:r>
              <w:rPr>
                <w:sz w:val="16"/>
                <w:szCs w:val="16"/>
              </w:rPr>
              <w:t>1</w:t>
            </w:r>
          </w:p>
        </w:tc>
        <w:tc>
          <w:tcPr>
            <w:tcW w:w="0" w:type="auto"/>
            <w:vAlign w:val="center"/>
          </w:tcPr>
          <w:p w14:paraId="62E6B667" w14:textId="77777777" w:rsidR="002D1FBF" w:rsidRDefault="00A5315B">
            <w:pPr>
              <w:pStyle w:val="TextInTable"/>
              <w:ind w:left="-95" w:right="-95"/>
              <w:jc w:val="center"/>
            </w:pPr>
            <w:r>
              <w:rPr>
                <w:sz w:val="16"/>
                <w:szCs w:val="16"/>
              </w:rPr>
              <w:t>4,0%</w:t>
            </w:r>
          </w:p>
        </w:tc>
        <w:tc>
          <w:tcPr>
            <w:tcW w:w="0" w:type="auto"/>
            <w:vAlign w:val="center"/>
          </w:tcPr>
          <w:p w14:paraId="47F084EE" w14:textId="77777777" w:rsidR="002D1FBF" w:rsidRDefault="00A5315B">
            <w:pPr>
              <w:pStyle w:val="TextInTable"/>
              <w:ind w:left="-95" w:right="-95"/>
              <w:jc w:val="center"/>
            </w:pPr>
            <w:r>
              <w:rPr>
                <w:sz w:val="16"/>
                <w:szCs w:val="16"/>
              </w:rPr>
              <w:t>8</w:t>
            </w:r>
          </w:p>
        </w:tc>
        <w:tc>
          <w:tcPr>
            <w:tcW w:w="0" w:type="auto"/>
            <w:vAlign w:val="center"/>
          </w:tcPr>
          <w:p w14:paraId="71286D6F" w14:textId="77777777" w:rsidR="002D1FBF" w:rsidRDefault="00A5315B">
            <w:pPr>
              <w:pStyle w:val="TextInTable"/>
              <w:ind w:left="-95" w:right="-95"/>
              <w:jc w:val="center"/>
            </w:pPr>
            <w:r>
              <w:rPr>
                <w:sz w:val="16"/>
                <w:szCs w:val="16"/>
              </w:rPr>
              <w:t>0,0%</w:t>
            </w:r>
          </w:p>
        </w:tc>
        <w:tc>
          <w:tcPr>
            <w:tcW w:w="0" w:type="auto"/>
            <w:vAlign w:val="center"/>
          </w:tcPr>
          <w:p w14:paraId="36FB2666" w14:textId="77777777" w:rsidR="002D1FBF" w:rsidRDefault="00A5315B">
            <w:pPr>
              <w:pStyle w:val="TextInTable"/>
              <w:ind w:left="-95" w:right="-95"/>
              <w:jc w:val="center"/>
            </w:pPr>
            <w:r>
              <w:rPr>
                <w:sz w:val="16"/>
                <w:szCs w:val="16"/>
              </w:rPr>
              <w:t>11</w:t>
            </w:r>
          </w:p>
        </w:tc>
        <w:tc>
          <w:tcPr>
            <w:tcW w:w="0" w:type="auto"/>
            <w:vAlign w:val="center"/>
          </w:tcPr>
          <w:p w14:paraId="5BFCE042" w14:textId="77777777" w:rsidR="002D1FBF" w:rsidRDefault="00A5315B">
            <w:pPr>
              <w:pStyle w:val="TextInTable"/>
              <w:ind w:left="-95" w:right="-95"/>
              <w:jc w:val="center"/>
            </w:pPr>
            <w:r>
              <w:rPr>
                <w:sz w:val="16"/>
                <w:szCs w:val="16"/>
              </w:rPr>
              <w:t>0,0%</w:t>
            </w:r>
          </w:p>
        </w:tc>
        <w:tc>
          <w:tcPr>
            <w:tcW w:w="0" w:type="auto"/>
            <w:vAlign w:val="center"/>
          </w:tcPr>
          <w:p w14:paraId="0F342F94" w14:textId="77777777" w:rsidR="002D1FBF" w:rsidRDefault="00A5315B">
            <w:pPr>
              <w:pStyle w:val="TextInTable"/>
              <w:ind w:left="-95" w:right="-95"/>
              <w:jc w:val="center"/>
            </w:pPr>
            <w:r>
              <w:rPr>
                <w:sz w:val="16"/>
                <w:szCs w:val="16"/>
              </w:rPr>
              <w:t>13</w:t>
            </w:r>
          </w:p>
        </w:tc>
        <w:tc>
          <w:tcPr>
            <w:tcW w:w="0" w:type="auto"/>
            <w:vAlign w:val="center"/>
          </w:tcPr>
          <w:p w14:paraId="6011EDF2" w14:textId="77777777" w:rsidR="002D1FBF" w:rsidRDefault="00A5315B">
            <w:pPr>
              <w:pStyle w:val="TextInTable"/>
              <w:ind w:left="-95" w:right="-95"/>
              <w:jc w:val="center"/>
            </w:pPr>
            <w:r>
              <w:rPr>
                <w:sz w:val="16"/>
                <w:szCs w:val="16"/>
              </w:rPr>
              <w:t>0,0%</w:t>
            </w:r>
          </w:p>
        </w:tc>
      </w:tr>
      <w:tr w:rsidR="002D1FBF" w14:paraId="563C8205" w14:textId="77777777">
        <w:trPr>
          <w:trHeight w:val="250"/>
        </w:trPr>
        <w:tc>
          <w:tcPr>
            <w:tcW w:w="0" w:type="auto"/>
            <w:vAlign w:val="center"/>
          </w:tcPr>
          <w:p w14:paraId="466658BD" w14:textId="77777777" w:rsidR="002D1FBF" w:rsidRDefault="00A5315B">
            <w:pPr>
              <w:pStyle w:val="TextInTable"/>
              <w:ind w:left="-95" w:right="-95"/>
              <w:jc w:val="center"/>
            </w:pPr>
            <w:r>
              <w:rPr>
                <w:sz w:val="16"/>
                <w:szCs w:val="16"/>
              </w:rPr>
              <w:t xml:space="preserve">Площадь c учетом летних помещений, </w:t>
            </w:r>
            <w:proofErr w:type="spellStart"/>
            <w:proofErr w:type="gramStart"/>
            <w:r>
              <w:rPr>
                <w:sz w:val="16"/>
                <w:szCs w:val="16"/>
              </w:rPr>
              <w:t>кв.м</w:t>
            </w:r>
            <w:proofErr w:type="spellEnd"/>
            <w:proofErr w:type="gramEnd"/>
          </w:p>
        </w:tc>
        <w:tc>
          <w:tcPr>
            <w:tcW w:w="0" w:type="auto"/>
            <w:vAlign w:val="center"/>
          </w:tcPr>
          <w:p w14:paraId="5F671FC7" w14:textId="77777777" w:rsidR="002D1FBF" w:rsidRDefault="00A5315B">
            <w:pPr>
              <w:pStyle w:val="TextInTable"/>
              <w:ind w:left="-95" w:right="-95"/>
              <w:jc w:val="center"/>
            </w:pPr>
            <w:r>
              <w:rPr>
                <w:sz w:val="16"/>
                <w:szCs w:val="16"/>
              </w:rPr>
              <w:t>92,99</w:t>
            </w:r>
          </w:p>
        </w:tc>
        <w:tc>
          <w:tcPr>
            <w:tcW w:w="0" w:type="auto"/>
            <w:vAlign w:val="center"/>
          </w:tcPr>
          <w:p w14:paraId="123AFC53" w14:textId="77777777" w:rsidR="002D1FBF" w:rsidRDefault="00A5315B">
            <w:pPr>
              <w:pStyle w:val="TextInTable"/>
              <w:ind w:left="-95" w:right="-95"/>
              <w:jc w:val="center"/>
            </w:pPr>
            <w:r>
              <w:rPr>
                <w:sz w:val="16"/>
                <w:szCs w:val="16"/>
              </w:rPr>
              <w:t>88,09</w:t>
            </w:r>
          </w:p>
        </w:tc>
        <w:tc>
          <w:tcPr>
            <w:tcW w:w="0" w:type="auto"/>
            <w:vAlign w:val="center"/>
          </w:tcPr>
          <w:p w14:paraId="7BEEA642" w14:textId="77777777" w:rsidR="002D1FBF" w:rsidRDefault="00A5315B">
            <w:pPr>
              <w:pStyle w:val="TextInTable"/>
              <w:ind w:left="-95" w:right="-95"/>
              <w:jc w:val="center"/>
            </w:pPr>
            <w:r>
              <w:rPr>
                <w:sz w:val="16"/>
                <w:szCs w:val="16"/>
              </w:rPr>
              <w:t>0,0%</w:t>
            </w:r>
          </w:p>
        </w:tc>
        <w:tc>
          <w:tcPr>
            <w:tcW w:w="0" w:type="auto"/>
            <w:vAlign w:val="center"/>
          </w:tcPr>
          <w:p w14:paraId="0D6D3554" w14:textId="77777777" w:rsidR="002D1FBF" w:rsidRDefault="00A5315B">
            <w:pPr>
              <w:pStyle w:val="TextInTable"/>
              <w:ind w:left="-95" w:right="-95"/>
              <w:jc w:val="center"/>
            </w:pPr>
            <w:r>
              <w:rPr>
                <w:sz w:val="16"/>
                <w:szCs w:val="16"/>
              </w:rPr>
              <w:t>90,56</w:t>
            </w:r>
          </w:p>
        </w:tc>
        <w:tc>
          <w:tcPr>
            <w:tcW w:w="0" w:type="auto"/>
            <w:vAlign w:val="center"/>
          </w:tcPr>
          <w:p w14:paraId="31A39B07" w14:textId="77777777" w:rsidR="002D1FBF" w:rsidRDefault="00A5315B">
            <w:pPr>
              <w:pStyle w:val="TextInTable"/>
              <w:ind w:left="-95" w:right="-95"/>
              <w:jc w:val="center"/>
            </w:pPr>
            <w:r>
              <w:rPr>
                <w:sz w:val="16"/>
                <w:szCs w:val="16"/>
              </w:rPr>
              <w:t>0,0%</w:t>
            </w:r>
          </w:p>
        </w:tc>
        <w:tc>
          <w:tcPr>
            <w:tcW w:w="0" w:type="auto"/>
            <w:vAlign w:val="center"/>
          </w:tcPr>
          <w:p w14:paraId="6C7F2844" w14:textId="77777777" w:rsidR="002D1FBF" w:rsidRDefault="00A5315B">
            <w:pPr>
              <w:pStyle w:val="TextInTable"/>
              <w:ind w:left="-95" w:right="-95"/>
              <w:jc w:val="center"/>
            </w:pPr>
            <w:r>
              <w:rPr>
                <w:sz w:val="16"/>
                <w:szCs w:val="16"/>
              </w:rPr>
              <w:t>88,07</w:t>
            </w:r>
          </w:p>
        </w:tc>
        <w:tc>
          <w:tcPr>
            <w:tcW w:w="0" w:type="auto"/>
            <w:vAlign w:val="center"/>
          </w:tcPr>
          <w:p w14:paraId="6538B8E7" w14:textId="77777777" w:rsidR="002D1FBF" w:rsidRDefault="00A5315B">
            <w:pPr>
              <w:pStyle w:val="TextInTable"/>
              <w:ind w:left="-95" w:right="-95"/>
              <w:jc w:val="center"/>
            </w:pPr>
            <w:r>
              <w:rPr>
                <w:sz w:val="16"/>
                <w:szCs w:val="16"/>
              </w:rPr>
              <w:t>0,0%</w:t>
            </w:r>
          </w:p>
        </w:tc>
        <w:tc>
          <w:tcPr>
            <w:tcW w:w="0" w:type="auto"/>
            <w:vAlign w:val="center"/>
          </w:tcPr>
          <w:p w14:paraId="4C1A6E07" w14:textId="77777777" w:rsidR="002D1FBF" w:rsidRDefault="00A5315B">
            <w:pPr>
              <w:pStyle w:val="TextInTable"/>
              <w:ind w:left="-95" w:right="-95"/>
              <w:jc w:val="center"/>
            </w:pPr>
            <w:r>
              <w:rPr>
                <w:sz w:val="16"/>
                <w:szCs w:val="16"/>
              </w:rPr>
              <w:t>90,56</w:t>
            </w:r>
          </w:p>
        </w:tc>
        <w:tc>
          <w:tcPr>
            <w:tcW w:w="0" w:type="auto"/>
            <w:vAlign w:val="center"/>
          </w:tcPr>
          <w:p w14:paraId="2CFBE2E7" w14:textId="77777777" w:rsidR="002D1FBF" w:rsidRDefault="00A5315B">
            <w:pPr>
              <w:pStyle w:val="TextInTable"/>
              <w:ind w:left="-95" w:right="-95"/>
              <w:jc w:val="center"/>
            </w:pPr>
            <w:r>
              <w:rPr>
                <w:sz w:val="16"/>
                <w:szCs w:val="16"/>
              </w:rPr>
              <w:t>0,0%</w:t>
            </w:r>
          </w:p>
        </w:tc>
      </w:tr>
      <w:tr w:rsidR="002D1FBF" w14:paraId="115D3F87" w14:textId="77777777">
        <w:trPr>
          <w:trHeight w:val="250"/>
        </w:trPr>
        <w:tc>
          <w:tcPr>
            <w:tcW w:w="0" w:type="auto"/>
            <w:vAlign w:val="center"/>
          </w:tcPr>
          <w:p w14:paraId="6A54EC4E" w14:textId="77777777" w:rsidR="002D1FBF" w:rsidRDefault="00A5315B">
            <w:pPr>
              <w:pStyle w:val="TextInTable"/>
              <w:ind w:left="-95" w:right="-95"/>
              <w:jc w:val="center"/>
            </w:pPr>
            <w:r>
              <w:rPr>
                <w:sz w:val="16"/>
                <w:szCs w:val="16"/>
              </w:rPr>
              <w:t>Санузел</w:t>
            </w:r>
          </w:p>
        </w:tc>
        <w:tc>
          <w:tcPr>
            <w:tcW w:w="0" w:type="auto"/>
            <w:vAlign w:val="center"/>
          </w:tcPr>
          <w:p w14:paraId="56FA5B27" w14:textId="77777777" w:rsidR="002D1FBF" w:rsidRDefault="00A5315B">
            <w:pPr>
              <w:pStyle w:val="TextInTable"/>
              <w:ind w:left="-95" w:right="-95"/>
              <w:jc w:val="center"/>
            </w:pPr>
            <w:r>
              <w:rPr>
                <w:sz w:val="16"/>
                <w:szCs w:val="16"/>
              </w:rPr>
              <w:t>Раздельный</w:t>
            </w:r>
          </w:p>
        </w:tc>
        <w:tc>
          <w:tcPr>
            <w:tcW w:w="0" w:type="auto"/>
            <w:vAlign w:val="center"/>
          </w:tcPr>
          <w:p w14:paraId="5D87D9CF" w14:textId="77777777" w:rsidR="002D1FBF" w:rsidRDefault="00A5315B">
            <w:pPr>
              <w:pStyle w:val="TextInTable"/>
              <w:ind w:left="-95" w:right="-95"/>
              <w:jc w:val="center"/>
            </w:pPr>
            <w:r>
              <w:rPr>
                <w:sz w:val="16"/>
                <w:szCs w:val="16"/>
              </w:rPr>
              <w:t>Раздельный</w:t>
            </w:r>
          </w:p>
        </w:tc>
        <w:tc>
          <w:tcPr>
            <w:tcW w:w="0" w:type="auto"/>
            <w:vAlign w:val="center"/>
          </w:tcPr>
          <w:p w14:paraId="3FBBB098" w14:textId="77777777" w:rsidR="002D1FBF" w:rsidRDefault="00A5315B">
            <w:pPr>
              <w:pStyle w:val="TextInTable"/>
              <w:ind w:left="-95" w:right="-95"/>
              <w:jc w:val="center"/>
            </w:pPr>
            <w:r>
              <w:rPr>
                <w:sz w:val="16"/>
                <w:szCs w:val="16"/>
              </w:rPr>
              <w:t>0,0%</w:t>
            </w:r>
          </w:p>
        </w:tc>
        <w:tc>
          <w:tcPr>
            <w:tcW w:w="0" w:type="auto"/>
            <w:vAlign w:val="center"/>
          </w:tcPr>
          <w:p w14:paraId="1E727B42" w14:textId="77777777" w:rsidR="002D1FBF" w:rsidRDefault="00A5315B">
            <w:pPr>
              <w:pStyle w:val="TextInTable"/>
              <w:ind w:left="-95" w:right="-95"/>
              <w:jc w:val="center"/>
            </w:pPr>
            <w:r>
              <w:rPr>
                <w:sz w:val="16"/>
                <w:szCs w:val="16"/>
              </w:rPr>
              <w:t>Раздельный</w:t>
            </w:r>
          </w:p>
        </w:tc>
        <w:tc>
          <w:tcPr>
            <w:tcW w:w="0" w:type="auto"/>
            <w:vAlign w:val="center"/>
          </w:tcPr>
          <w:p w14:paraId="28EF43C2" w14:textId="77777777" w:rsidR="002D1FBF" w:rsidRDefault="00A5315B">
            <w:pPr>
              <w:pStyle w:val="TextInTable"/>
              <w:ind w:left="-95" w:right="-95"/>
              <w:jc w:val="center"/>
            </w:pPr>
            <w:r>
              <w:rPr>
                <w:sz w:val="16"/>
                <w:szCs w:val="16"/>
              </w:rPr>
              <w:t>0,0%</w:t>
            </w:r>
          </w:p>
        </w:tc>
        <w:tc>
          <w:tcPr>
            <w:tcW w:w="0" w:type="auto"/>
            <w:vAlign w:val="center"/>
          </w:tcPr>
          <w:p w14:paraId="7E072677" w14:textId="77777777" w:rsidR="002D1FBF" w:rsidRDefault="00A5315B">
            <w:pPr>
              <w:pStyle w:val="TextInTable"/>
              <w:ind w:left="-95" w:right="-95"/>
              <w:jc w:val="center"/>
            </w:pPr>
            <w:r>
              <w:rPr>
                <w:sz w:val="16"/>
                <w:szCs w:val="16"/>
              </w:rPr>
              <w:t>Раздельный</w:t>
            </w:r>
          </w:p>
        </w:tc>
        <w:tc>
          <w:tcPr>
            <w:tcW w:w="0" w:type="auto"/>
            <w:vAlign w:val="center"/>
          </w:tcPr>
          <w:p w14:paraId="735B9DE3" w14:textId="77777777" w:rsidR="002D1FBF" w:rsidRDefault="00A5315B">
            <w:pPr>
              <w:pStyle w:val="TextInTable"/>
              <w:ind w:left="-95" w:right="-95"/>
              <w:jc w:val="center"/>
            </w:pPr>
            <w:r>
              <w:rPr>
                <w:sz w:val="16"/>
                <w:szCs w:val="16"/>
              </w:rPr>
              <w:t>0,0%</w:t>
            </w:r>
          </w:p>
        </w:tc>
        <w:tc>
          <w:tcPr>
            <w:tcW w:w="0" w:type="auto"/>
            <w:vAlign w:val="center"/>
          </w:tcPr>
          <w:p w14:paraId="1CC4F4A5" w14:textId="77777777" w:rsidR="002D1FBF" w:rsidRDefault="00A5315B">
            <w:pPr>
              <w:pStyle w:val="TextInTable"/>
              <w:ind w:left="-95" w:right="-95"/>
              <w:jc w:val="center"/>
            </w:pPr>
            <w:r>
              <w:rPr>
                <w:sz w:val="16"/>
                <w:szCs w:val="16"/>
              </w:rPr>
              <w:t>Раздельный</w:t>
            </w:r>
          </w:p>
        </w:tc>
        <w:tc>
          <w:tcPr>
            <w:tcW w:w="0" w:type="auto"/>
            <w:vAlign w:val="center"/>
          </w:tcPr>
          <w:p w14:paraId="4AEA1610" w14:textId="77777777" w:rsidR="002D1FBF" w:rsidRDefault="00A5315B">
            <w:pPr>
              <w:pStyle w:val="TextInTable"/>
              <w:ind w:left="-95" w:right="-95"/>
              <w:jc w:val="center"/>
            </w:pPr>
            <w:r>
              <w:rPr>
                <w:sz w:val="16"/>
                <w:szCs w:val="16"/>
              </w:rPr>
              <w:t>0,0%</w:t>
            </w:r>
          </w:p>
        </w:tc>
      </w:tr>
      <w:tr w:rsidR="002D1FBF" w14:paraId="136EE26C" w14:textId="77777777">
        <w:trPr>
          <w:trHeight w:val="250"/>
        </w:trPr>
        <w:tc>
          <w:tcPr>
            <w:tcW w:w="0" w:type="auto"/>
            <w:vAlign w:val="center"/>
          </w:tcPr>
          <w:p w14:paraId="415ADE1B" w14:textId="77777777" w:rsidR="002D1FBF" w:rsidRDefault="00A5315B">
            <w:pPr>
              <w:pStyle w:val="TextInTable"/>
              <w:ind w:left="-95" w:right="-95"/>
              <w:jc w:val="center"/>
            </w:pPr>
            <w:r>
              <w:rPr>
                <w:sz w:val="16"/>
                <w:szCs w:val="16"/>
              </w:rPr>
              <w:t>Балкон, лоджия</w:t>
            </w:r>
          </w:p>
        </w:tc>
        <w:tc>
          <w:tcPr>
            <w:tcW w:w="0" w:type="auto"/>
            <w:vAlign w:val="center"/>
          </w:tcPr>
          <w:p w14:paraId="56079743" w14:textId="77777777" w:rsidR="002D1FBF" w:rsidRDefault="00A5315B">
            <w:pPr>
              <w:pStyle w:val="TextInTable"/>
              <w:ind w:left="-95" w:right="-95"/>
              <w:jc w:val="center"/>
            </w:pPr>
            <w:r>
              <w:rPr>
                <w:sz w:val="16"/>
                <w:szCs w:val="16"/>
              </w:rPr>
              <w:t>Лоджия</w:t>
            </w:r>
          </w:p>
        </w:tc>
        <w:tc>
          <w:tcPr>
            <w:tcW w:w="0" w:type="auto"/>
            <w:vAlign w:val="center"/>
          </w:tcPr>
          <w:p w14:paraId="7C42BCED" w14:textId="77777777" w:rsidR="002D1FBF" w:rsidRDefault="00A5315B">
            <w:pPr>
              <w:pStyle w:val="TextInTable"/>
              <w:ind w:left="-95" w:right="-95"/>
              <w:jc w:val="center"/>
            </w:pPr>
            <w:r>
              <w:rPr>
                <w:sz w:val="16"/>
                <w:szCs w:val="16"/>
              </w:rPr>
              <w:t>Лоджия</w:t>
            </w:r>
          </w:p>
        </w:tc>
        <w:tc>
          <w:tcPr>
            <w:tcW w:w="0" w:type="auto"/>
            <w:vAlign w:val="center"/>
          </w:tcPr>
          <w:p w14:paraId="2756DD44" w14:textId="77777777" w:rsidR="002D1FBF" w:rsidRDefault="00A5315B">
            <w:pPr>
              <w:pStyle w:val="TextInTable"/>
              <w:ind w:left="-95" w:right="-95"/>
              <w:jc w:val="center"/>
            </w:pPr>
            <w:r>
              <w:rPr>
                <w:sz w:val="16"/>
                <w:szCs w:val="16"/>
              </w:rPr>
              <w:t>0,0%</w:t>
            </w:r>
          </w:p>
        </w:tc>
        <w:tc>
          <w:tcPr>
            <w:tcW w:w="0" w:type="auto"/>
            <w:vAlign w:val="center"/>
          </w:tcPr>
          <w:p w14:paraId="4A733545" w14:textId="77777777" w:rsidR="002D1FBF" w:rsidRDefault="00A5315B">
            <w:pPr>
              <w:pStyle w:val="TextInTable"/>
              <w:ind w:left="-95" w:right="-95"/>
              <w:jc w:val="center"/>
            </w:pPr>
            <w:r>
              <w:rPr>
                <w:sz w:val="16"/>
                <w:szCs w:val="16"/>
              </w:rPr>
              <w:t>Лоджия</w:t>
            </w:r>
          </w:p>
        </w:tc>
        <w:tc>
          <w:tcPr>
            <w:tcW w:w="0" w:type="auto"/>
            <w:vAlign w:val="center"/>
          </w:tcPr>
          <w:p w14:paraId="40CF816A" w14:textId="77777777" w:rsidR="002D1FBF" w:rsidRDefault="00A5315B">
            <w:pPr>
              <w:pStyle w:val="TextInTable"/>
              <w:ind w:left="-95" w:right="-95"/>
              <w:jc w:val="center"/>
            </w:pPr>
            <w:r>
              <w:rPr>
                <w:sz w:val="16"/>
                <w:szCs w:val="16"/>
              </w:rPr>
              <w:t>0,0%</w:t>
            </w:r>
          </w:p>
        </w:tc>
        <w:tc>
          <w:tcPr>
            <w:tcW w:w="0" w:type="auto"/>
            <w:vAlign w:val="center"/>
          </w:tcPr>
          <w:p w14:paraId="73A4A82E" w14:textId="77777777" w:rsidR="002D1FBF" w:rsidRDefault="00A5315B">
            <w:pPr>
              <w:pStyle w:val="TextInTable"/>
              <w:ind w:left="-95" w:right="-95"/>
              <w:jc w:val="center"/>
            </w:pPr>
            <w:r>
              <w:rPr>
                <w:sz w:val="16"/>
                <w:szCs w:val="16"/>
              </w:rPr>
              <w:t>Лоджия</w:t>
            </w:r>
          </w:p>
        </w:tc>
        <w:tc>
          <w:tcPr>
            <w:tcW w:w="0" w:type="auto"/>
            <w:vAlign w:val="center"/>
          </w:tcPr>
          <w:p w14:paraId="0ED4E367" w14:textId="77777777" w:rsidR="002D1FBF" w:rsidRDefault="00A5315B">
            <w:pPr>
              <w:pStyle w:val="TextInTable"/>
              <w:ind w:left="-95" w:right="-95"/>
              <w:jc w:val="center"/>
            </w:pPr>
            <w:r>
              <w:rPr>
                <w:sz w:val="16"/>
                <w:szCs w:val="16"/>
              </w:rPr>
              <w:t>0,0%</w:t>
            </w:r>
          </w:p>
        </w:tc>
        <w:tc>
          <w:tcPr>
            <w:tcW w:w="0" w:type="auto"/>
            <w:vAlign w:val="center"/>
          </w:tcPr>
          <w:p w14:paraId="18248F1B" w14:textId="77777777" w:rsidR="002D1FBF" w:rsidRDefault="00A5315B">
            <w:pPr>
              <w:pStyle w:val="TextInTable"/>
              <w:ind w:left="-95" w:right="-95"/>
              <w:jc w:val="center"/>
            </w:pPr>
            <w:r>
              <w:rPr>
                <w:sz w:val="16"/>
                <w:szCs w:val="16"/>
              </w:rPr>
              <w:t>Лоджия</w:t>
            </w:r>
          </w:p>
        </w:tc>
        <w:tc>
          <w:tcPr>
            <w:tcW w:w="0" w:type="auto"/>
            <w:vAlign w:val="center"/>
          </w:tcPr>
          <w:p w14:paraId="4D92CA7C" w14:textId="77777777" w:rsidR="002D1FBF" w:rsidRDefault="00A5315B">
            <w:pPr>
              <w:pStyle w:val="TextInTable"/>
              <w:ind w:left="-95" w:right="-95"/>
              <w:jc w:val="center"/>
            </w:pPr>
            <w:r>
              <w:rPr>
                <w:sz w:val="16"/>
                <w:szCs w:val="16"/>
              </w:rPr>
              <w:t>0,0%</w:t>
            </w:r>
          </w:p>
        </w:tc>
      </w:tr>
      <w:tr w:rsidR="002D1FBF" w14:paraId="62D1567C" w14:textId="77777777">
        <w:trPr>
          <w:trHeight w:val="371"/>
        </w:trPr>
        <w:tc>
          <w:tcPr>
            <w:tcW w:w="0" w:type="auto"/>
            <w:gridSpan w:val="2"/>
            <w:vAlign w:val="center"/>
          </w:tcPr>
          <w:p w14:paraId="1FF107E0" w14:textId="77777777" w:rsidR="002D1FBF" w:rsidRDefault="00A5315B">
            <w:pPr>
              <w:pStyle w:val="TextInTable"/>
              <w:ind w:left="-95" w:right="-95"/>
              <w:jc w:val="center"/>
            </w:pPr>
            <w:r>
              <w:rPr>
                <w:sz w:val="16"/>
                <w:szCs w:val="16"/>
              </w:rPr>
              <w:t>Общая процентная поправка</w:t>
            </w:r>
          </w:p>
        </w:tc>
        <w:tc>
          <w:tcPr>
            <w:tcW w:w="0" w:type="auto"/>
            <w:gridSpan w:val="2"/>
            <w:vAlign w:val="center"/>
          </w:tcPr>
          <w:p w14:paraId="7CC7F084" w14:textId="77777777" w:rsidR="002D1FBF" w:rsidRDefault="00A5315B">
            <w:pPr>
              <w:pStyle w:val="TextInTable"/>
              <w:ind w:left="-95" w:right="-95"/>
              <w:jc w:val="center"/>
            </w:pPr>
            <w:r>
              <w:rPr>
                <w:sz w:val="16"/>
                <w:szCs w:val="16"/>
              </w:rPr>
              <w:t>1,0%</w:t>
            </w:r>
          </w:p>
        </w:tc>
        <w:tc>
          <w:tcPr>
            <w:tcW w:w="0" w:type="auto"/>
            <w:gridSpan w:val="2"/>
            <w:vAlign w:val="center"/>
          </w:tcPr>
          <w:p w14:paraId="1D62F77C" w14:textId="77777777" w:rsidR="002D1FBF" w:rsidRDefault="00A5315B">
            <w:pPr>
              <w:pStyle w:val="TextInTable"/>
              <w:ind w:left="-95" w:right="-95"/>
              <w:jc w:val="center"/>
            </w:pPr>
            <w:r>
              <w:rPr>
                <w:sz w:val="16"/>
                <w:szCs w:val="16"/>
              </w:rPr>
              <w:t>-3,0%</w:t>
            </w:r>
          </w:p>
        </w:tc>
        <w:tc>
          <w:tcPr>
            <w:tcW w:w="0" w:type="auto"/>
            <w:gridSpan w:val="2"/>
            <w:vAlign w:val="center"/>
          </w:tcPr>
          <w:p w14:paraId="78BD0984" w14:textId="77777777" w:rsidR="002D1FBF" w:rsidRDefault="00A5315B">
            <w:pPr>
              <w:pStyle w:val="TextInTable"/>
              <w:ind w:left="-95" w:right="-95"/>
              <w:jc w:val="center"/>
            </w:pPr>
            <w:r>
              <w:rPr>
                <w:sz w:val="16"/>
                <w:szCs w:val="16"/>
              </w:rPr>
              <w:t>-3,0%</w:t>
            </w:r>
          </w:p>
        </w:tc>
        <w:tc>
          <w:tcPr>
            <w:tcW w:w="0" w:type="auto"/>
            <w:gridSpan w:val="2"/>
            <w:vAlign w:val="center"/>
          </w:tcPr>
          <w:p w14:paraId="0722F302" w14:textId="77777777" w:rsidR="002D1FBF" w:rsidRDefault="00A5315B">
            <w:pPr>
              <w:pStyle w:val="TextInTable"/>
              <w:ind w:left="-95" w:right="-95"/>
              <w:jc w:val="center"/>
            </w:pPr>
            <w:r>
              <w:rPr>
                <w:sz w:val="16"/>
                <w:szCs w:val="16"/>
              </w:rPr>
              <w:t>-3,0%</w:t>
            </w:r>
          </w:p>
        </w:tc>
      </w:tr>
      <w:tr w:rsidR="002D1FBF" w14:paraId="76478696" w14:textId="77777777">
        <w:trPr>
          <w:trHeight w:val="250"/>
        </w:trPr>
        <w:tc>
          <w:tcPr>
            <w:tcW w:w="0" w:type="auto"/>
            <w:vAlign w:val="center"/>
          </w:tcPr>
          <w:p w14:paraId="13EFCD2F" w14:textId="77777777" w:rsidR="002D1FBF" w:rsidRDefault="00A5315B">
            <w:pPr>
              <w:pStyle w:val="TextInTable"/>
              <w:ind w:left="-95" w:right="-95"/>
              <w:jc w:val="center"/>
            </w:pPr>
            <w:r>
              <w:rPr>
                <w:sz w:val="16"/>
                <w:szCs w:val="16"/>
              </w:rPr>
              <w:t>Физическое состояние</w:t>
            </w:r>
          </w:p>
        </w:tc>
        <w:tc>
          <w:tcPr>
            <w:tcW w:w="0" w:type="auto"/>
            <w:vAlign w:val="center"/>
          </w:tcPr>
          <w:p w14:paraId="719F3A65" w14:textId="77777777" w:rsidR="002D1FBF" w:rsidRDefault="00A5315B">
            <w:pPr>
              <w:pStyle w:val="TextInTable"/>
              <w:ind w:left="-95" w:right="-95"/>
              <w:jc w:val="center"/>
            </w:pPr>
            <w:r>
              <w:rPr>
                <w:sz w:val="16"/>
                <w:szCs w:val="16"/>
              </w:rPr>
              <w:t>Объект оценки находится в стадии строительства</w:t>
            </w:r>
          </w:p>
        </w:tc>
        <w:tc>
          <w:tcPr>
            <w:tcW w:w="0" w:type="auto"/>
            <w:vAlign w:val="center"/>
          </w:tcPr>
          <w:p w14:paraId="049028FC" w14:textId="77777777" w:rsidR="002D1FBF" w:rsidRDefault="00A5315B">
            <w:pPr>
              <w:pStyle w:val="TextInTable"/>
              <w:ind w:left="-95" w:right="-95"/>
              <w:jc w:val="center"/>
            </w:pPr>
            <w:r>
              <w:rPr>
                <w:sz w:val="16"/>
                <w:szCs w:val="16"/>
              </w:rPr>
              <w:t>Объект находится в стадии строительства</w:t>
            </w:r>
          </w:p>
        </w:tc>
        <w:tc>
          <w:tcPr>
            <w:tcW w:w="0" w:type="auto"/>
            <w:vAlign w:val="center"/>
          </w:tcPr>
          <w:p w14:paraId="2980FB6E" w14:textId="77777777" w:rsidR="002D1FBF" w:rsidRDefault="00A5315B">
            <w:pPr>
              <w:pStyle w:val="TextInTable"/>
              <w:ind w:left="-95" w:right="-95"/>
              <w:jc w:val="center"/>
            </w:pPr>
            <w:r>
              <w:rPr>
                <w:sz w:val="16"/>
                <w:szCs w:val="16"/>
              </w:rPr>
              <w:t>0</w:t>
            </w:r>
          </w:p>
        </w:tc>
        <w:tc>
          <w:tcPr>
            <w:tcW w:w="0" w:type="auto"/>
            <w:vAlign w:val="center"/>
          </w:tcPr>
          <w:p w14:paraId="543A610F" w14:textId="77777777" w:rsidR="002D1FBF" w:rsidRDefault="00A5315B">
            <w:pPr>
              <w:pStyle w:val="TextInTable"/>
              <w:ind w:left="-95" w:right="-95"/>
              <w:jc w:val="center"/>
            </w:pPr>
            <w:r>
              <w:rPr>
                <w:sz w:val="16"/>
                <w:szCs w:val="16"/>
              </w:rPr>
              <w:t>Объект находится в стадии строительства</w:t>
            </w:r>
          </w:p>
        </w:tc>
        <w:tc>
          <w:tcPr>
            <w:tcW w:w="0" w:type="auto"/>
            <w:vAlign w:val="center"/>
          </w:tcPr>
          <w:p w14:paraId="5EAA5BD5" w14:textId="77777777" w:rsidR="002D1FBF" w:rsidRDefault="00A5315B">
            <w:pPr>
              <w:pStyle w:val="TextInTable"/>
              <w:ind w:left="-95" w:right="-95"/>
              <w:jc w:val="center"/>
            </w:pPr>
            <w:r>
              <w:rPr>
                <w:sz w:val="16"/>
                <w:szCs w:val="16"/>
              </w:rPr>
              <w:t>0</w:t>
            </w:r>
          </w:p>
        </w:tc>
        <w:tc>
          <w:tcPr>
            <w:tcW w:w="0" w:type="auto"/>
            <w:vAlign w:val="center"/>
          </w:tcPr>
          <w:p w14:paraId="4891DCFC" w14:textId="77777777" w:rsidR="002D1FBF" w:rsidRDefault="00A5315B">
            <w:pPr>
              <w:pStyle w:val="TextInTable"/>
              <w:ind w:left="-95" w:right="-95"/>
              <w:jc w:val="center"/>
            </w:pPr>
            <w:r>
              <w:rPr>
                <w:sz w:val="16"/>
                <w:szCs w:val="16"/>
              </w:rPr>
              <w:t>Объект находится в стадии строительства</w:t>
            </w:r>
          </w:p>
        </w:tc>
        <w:tc>
          <w:tcPr>
            <w:tcW w:w="0" w:type="auto"/>
            <w:vAlign w:val="center"/>
          </w:tcPr>
          <w:p w14:paraId="1ED78AE3" w14:textId="77777777" w:rsidR="002D1FBF" w:rsidRDefault="00A5315B">
            <w:pPr>
              <w:pStyle w:val="TextInTable"/>
              <w:ind w:left="-95" w:right="-95"/>
              <w:jc w:val="center"/>
            </w:pPr>
            <w:r>
              <w:rPr>
                <w:sz w:val="16"/>
                <w:szCs w:val="16"/>
              </w:rPr>
              <w:t>0</w:t>
            </w:r>
          </w:p>
        </w:tc>
        <w:tc>
          <w:tcPr>
            <w:tcW w:w="0" w:type="auto"/>
            <w:vAlign w:val="center"/>
          </w:tcPr>
          <w:p w14:paraId="4DF7EA0D" w14:textId="77777777" w:rsidR="002D1FBF" w:rsidRDefault="00A5315B">
            <w:pPr>
              <w:pStyle w:val="TextInTable"/>
              <w:ind w:left="-95" w:right="-95"/>
              <w:jc w:val="center"/>
            </w:pPr>
            <w:r>
              <w:rPr>
                <w:sz w:val="16"/>
                <w:szCs w:val="16"/>
              </w:rPr>
              <w:t>Объект находится в стадии строительства</w:t>
            </w:r>
          </w:p>
        </w:tc>
        <w:tc>
          <w:tcPr>
            <w:tcW w:w="0" w:type="auto"/>
            <w:vAlign w:val="center"/>
          </w:tcPr>
          <w:p w14:paraId="3ADAC86B" w14:textId="77777777" w:rsidR="002D1FBF" w:rsidRDefault="00A5315B">
            <w:pPr>
              <w:pStyle w:val="TextInTable"/>
              <w:ind w:left="-95" w:right="-95"/>
              <w:jc w:val="center"/>
            </w:pPr>
            <w:r>
              <w:rPr>
                <w:sz w:val="16"/>
                <w:szCs w:val="16"/>
              </w:rPr>
              <w:t>0</w:t>
            </w:r>
          </w:p>
        </w:tc>
      </w:tr>
      <w:tr w:rsidR="002D1FBF" w14:paraId="073D02E6" w14:textId="77777777">
        <w:trPr>
          <w:trHeight w:val="250"/>
        </w:trPr>
        <w:tc>
          <w:tcPr>
            <w:tcW w:w="0" w:type="auto"/>
            <w:gridSpan w:val="2"/>
            <w:vAlign w:val="center"/>
          </w:tcPr>
          <w:p w14:paraId="310320E7" w14:textId="77777777" w:rsidR="002D1FBF" w:rsidRDefault="00A5315B">
            <w:pPr>
              <w:pStyle w:val="TextInTable"/>
              <w:ind w:left="-95" w:right="-95"/>
              <w:jc w:val="center"/>
            </w:pPr>
            <w:r>
              <w:rPr>
                <w:sz w:val="16"/>
                <w:szCs w:val="16"/>
              </w:rPr>
              <w:t>Скорректированная цена за 1 кв. м, руб.</w:t>
            </w:r>
          </w:p>
        </w:tc>
        <w:tc>
          <w:tcPr>
            <w:tcW w:w="0" w:type="auto"/>
            <w:gridSpan w:val="2"/>
            <w:vAlign w:val="center"/>
          </w:tcPr>
          <w:p w14:paraId="601213DC" w14:textId="77777777" w:rsidR="002D1FBF" w:rsidRDefault="00A5315B">
            <w:pPr>
              <w:pStyle w:val="TextInTable"/>
              <w:ind w:left="-95" w:right="-95"/>
              <w:jc w:val="center"/>
            </w:pPr>
            <w:r>
              <w:rPr>
                <w:sz w:val="16"/>
                <w:szCs w:val="16"/>
              </w:rPr>
              <w:t>30 699</w:t>
            </w:r>
          </w:p>
        </w:tc>
        <w:tc>
          <w:tcPr>
            <w:tcW w:w="0" w:type="auto"/>
            <w:gridSpan w:val="2"/>
            <w:vAlign w:val="center"/>
          </w:tcPr>
          <w:p w14:paraId="3090C5E0" w14:textId="77777777" w:rsidR="002D1FBF" w:rsidRDefault="00A5315B">
            <w:pPr>
              <w:pStyle w:val="TextInTable"/>
              <w:ind w:left="-95" w:right="-95"/>
              <w:jc w:val="center"/>
            </w:pPr>
            <w:r>
              <w:rPr>
                <w:sz w:val="16"/>
                <w:szCs w:val="16"/>
              </w:rPr>
              <w:t>29 433</w:t>
            </w:r>
          </w:p>
        </w:tc>
        <w:tc>
          <w:tcPr>
            <w:tcW w:w="0" w:type="auto"/>
            <w:gridSpan w:val="2"/>
            <w:vAlign w:val="center"/>
          </w:tcPr>
          <w:p w14:paraId="3D03EBE1" w14:textId="77777777" w:rsidR="002D1FBF" w:rsidRDefault="00A5315B">
            <w:pPr>
              <w:pStyle w:val="TextInTable"/>
              <w:ind w:left="-95" w:right="-95"/>
              <w:jc w:val="center"/>
            </w:pPr>
            <w:r>
              <w:rPr>
                <w:sz w:val="16"/>
                <w:szCs w:val="16"/>
              </w:rPr>
              <w:t>29 483</w:t>
            </w:r>
          </w:p>
        </w:tc>
        <w:tc>
          <w:tcPr>
            <w:tcW w:w="0" w:type="auto"/>
            <w:gridSpan w:val="2"/>
            <w:vAlign w:val="center"/>
          </w:tcPr>
          <w:p w14:paraId="5A7CF7D8" w14:textId="77777777" w:rsidR="002D1FBF" w:rsidRDefault="00A5315B">
            <w:pPr>
              <w:pStyle w:val="TextInTable"/>
              <w:ind w:left="-95" w:right="-95"/>
              <w:jc w:val="center"/>
            </w:pPr>
            <w:r>
              <w:rPr>
                <w:sz w:val="16"/>
                <w:szCs w:val="16"/>
              </w:rPr>
              <w:t>29 433</w:t>
            </w:r>
          </w:p>
        </w:tc>
      </w:tr>
      <w:tr w:rsidR="002D1FBF" w14:paraId="435E1B3D" w14:textId="77777777">
        <w:trPr>
          <w:trHeight w:val="250"/>
        </w:trPr>
        <w:tc>
          <w:tcPr>
            <w:tcW w:w="0" w:type="auto"/>
            <w:gridSpan w:val="2"/>
            <w:vAlign w:val="center"/>
          </w:tcPr>
          <w:p w14:paraId="4AA4D479" w14:textId="77777777" w:rsidR="002D1FBF" w:rsidRDefault="00A5315B">
            <w:pPr>
              <w:pStyle w:val="TextInTable"/>
              <w:ind w:left="-95" w:right="-95"/>
              <w:jc w:val="center"/>
            </w:pPr>
            <w:r>
              <w:rPr>
                <w:sz w:val="16"/>
                <w:szCs w:val="16"/>
              </w:rPr>
              <w:t>Весовые коэффициенты</w:t>
            </w:r>
          </w:p>
        </w:tc>
        <w:tc>
          <w:tcPr>
            <w:tcW w:w="0" w:type="auto"/>
            <w:gridSpan w:val="2"/>
            <w:vAlign w:val="center"/>
          </w:tcPr>
          <w:p w14:paraId="3077F229" w14:textId="77777777" w:rsidR="002D1FBF" w:rsidRDefault="00A5315B">
            <w:pPr>
              <w:pStyle w:val="TextInTable"/>
              <w:ind w:left="-95" w:right="-95"/>
              <w:jc w:val="center"/>
            </w:pPr>
            <w:r>
              <w:rPr>
                <w:sz w:val="16"/>
                <w:szCs w:val="16"/>
              </w:rPr>
              <w:t>0.2222</w:t>
            </w:r>
          </w:p>
        </w:tc>
        <w:tc>
          <w:tcPr>
            <w:tcW w:w="0" w:type="auto"/>
            <w:gridSpan w:val="2"/>
            <w:vAlign w:val="center"/>
          </w:tcPr>
          <w:p w14:paraId="0491DE53" w14:textId="77777777" w:rsidR="002D1FBF" w:rsidRDefault="00A5315B">
            <w:pPr>
              <w:pStyle w:val="TextInTable"/>
              <w:ind w:left="-95" w:right="-95"/>
              <w:jc w:val="center"/>
            </w:pPr>
            <w:r>
              <w:rPr>
                <w:sz w:val="16"/>
                <w:szCs w:val="16"/>
              </w:rPr>
              <w:t>0.2593</w:t>
            </w:r>
          </w:p>
        </w:tc>
        <w:tc>
          <w:tcPr>
            <w:tcW w:w="0" w:type="auto"/>
            <w:gridSpan w:val="2"/>
            <w:vAlign w:val="center"/>
          </w:tcPr>
          <w:p w14:paraId="6B0AB7F1" w14:textId="77777777" w:rsidR="002D1FBF" w:rsidRDefault="00A5315B">
            <w:pPr>
              <w:pStyle w:val="TextInTable"/>
              <w:ind w:left="-95" w:right="-95"/>
              <w:jc w:val="center"/>
            </w:pPr>
            <w:r>
              <w:rPr>
                <w:sz w:val="16"/>
                <w:szCs w:val="16"/>
              </w:rPr>
              <w:t>0.2593</w:t>
            </w:r>
          </w:p>
        </w:tc>
        <w:tc>
          <w:tcPr>
            <w:tcW w:w="0" w:type="auto"/>
            <w:gridSpan w:val="2"/>
            <w:vAlign w:val="center"/>
          </w:tcPr>
          <w:p w14:paraId="153F95AF" w14:textId="77777777" w:rsidR="002D1FBF" w:rsidRDefault="00A5315B">
            <w:pPr>
              <w:pStyle w:val="TextInTable"/>
              <w:ind w:left="-95" w:right="-95"/>
              <w:jc w:val="center"/>
            </w:pPr>
            <w:r>
              <w:rPr>
                <w:sz w:val="16"/>
                <w:szCs w:val="16"/>
              </w:rPr>
              <w:t>0.2592</w:t>
            </w:r>
          </w:p>
        </w:tc>
      </w:tr>
      <w:tr w:rsidR="002D1FBF" w14:paraId="172BCD8B" w14:textId="77777777">
        <w:trPr>
          <w:trHeight w:val="250"/>
        </w:trPr>
        <w:tc>
          <w:tcPr>
            <w:tcW w:w="0" w:type="auto"/>
            <w:gridSpan w:val="8"/>
            <w:shd w:val="clear" w:color="auto" w:fill="BFBFBF" w:themeFill="background1" w:themeFillShade="BF"/>
            <w:vAlign w:val="center"/>
          </w:tcPr>
          <w:p w14:paraId="0C47C3A3" w14:textId="77777777" w:rsidR="002D1FBF" w:rsidRDefault="00A5315B">
            <w:pPr>
              <w:pStyle w:val="TextInTable"/>
              <w:ind w:left="-95" w:right="-95"/>
              <w:jc w:val="right"/>
            </w:pPr>
            <w:r>
              <w:rPr>
                <w:b/>
                <w:sz w:val="16"/>
                <w:szCs w:val="16"/>
              </w:rPr>
              <w:t xml:space="preserve">Средневзвешенная стоимость 1 </w:t>
            </w:r>
            <w:proofErr w:type="spellStart"/>
            <w:proofErr w:type="gramStart"/>
            <w:r>
              <w:rPr>
                <w:b/>
                <w:sz w:val="16"/>
                <w:szCs w:val="16"/>
              </w:rPr>
              <w:t>кв.м</w:t>
            </w:r>
            <w:proofErr w:type="spellEnd"/>
            <w:proofErr w:type="gramEnd"/>
            <w:r>
              <w:rPr>
                <w:b/>
                <w:sz w:val="16"/>
                <w:szCs w:val="16"/>
              </w:rPr>
              <w:t xml:space="preserve">, руб.  </w:t>
            </w:r>
          </w:p>
        </w:tc>
        <w:tc>
          <w:tcPr>
            <w:tcW w:w="0" w:type="auto"/>
            <w:gridSpan w:val="2"/>
            <w:shd w:val="clear" w:color="auto" w:fill="BFBFBF" w:themeFill="background1" w:themeFillShade="BF"/>
            <w:vAlign w:val="center"/>
          </w:tcPr>
          <w:p w14:paraId="3828FAD7" w14:textId="77777777" w:rsidR="002D1FBF" w:rsidRDefault="00A5315B">
            <w:pPr>
              <w:pStyle w:val="TextInTable"/>
              <w:ind w:left="-95" w:right="-95"/>
              <w:jc w:val="center"/>
            </w:pPr>
            <w:r>
              <w:rPr>
                <w:b/>
                <w:sz w:val="16"/>
                <w:szCs w:val="16"/>
              </w:rPr>
              <w:t>29 727</w:t>
            </w:r>
          </w:p>
        </w:tc>
      </w:tr>
      <w:tr w:rsidR="002D1FBF" w14:paraId="727212B2" w14:textId="77777777">
        <w:trPr>
          <w:trHeight w:val="250"/>
        </w:trPr>
        <w:tc>
          <w:tcPr>
            <w:tcW w:w="0" w:type="auto"/>
            <w:gridSpan w:val="8"/>
            <w:shd w:val="clear" w:color="auto" w:fill="BFBFBF" w:themeFill="background1" w:themeFillShade="BF"/>
            <w:vAlign w:val="center"/>
          </w:tcPr>
          <w:p w14:paraId="06791342" w14:textId="77777777" w:rsidR="002D1FBF" w:rsidRDefault="00A5315B">
            <w:pPr>
              <w:pStyle w:val="TextInTable"/>
              <w:ind w:left="-95" w:right="-95"/>
              <w:jc w:val="right"/>
            </w:pPr>
            <w:r>
              <w:rPr>
                <w:b/>
                <w:sz w:val="16"/>
                <w:szCs w:val="16"/>
              </w:rPr>
              <w:t xml:space="preserve">Стоимость объекта, рассчитанная в рамках сравнительного подхода, руб.  </w:t>
            </w:r>
          </w:p>
        </w:tc>
        <w:tc>
          <w:tcPr>
            <w:tcW w:w="0" w:type="auto"/>
            <w:gridSpan w:val="2"/>
            <w:shd w:val="clear" w:color="auto" w:fill="BFBFBF" w:themeFill="background1" w:themeFillShade="BF"/>
            <w:vAlign w:val="center"/>
          </w:tcPr>
          <w:p w14:paraId="6DE48292" w14:textId="77777777" w:rsidR="002D1FBF" w:rsidRDefault="00A5315B">
            <w:pPr>
              <w:pStyle w:val="TextInTable"/>
              <w:ind w:left="-95" w:right="-95"/>
              <w:jc w:val="center"/>
            </w:pPr>
            <w:r>
              <w:rPr>
                <w:b/>
                <w:sz w:val="16"/>
                <w:szCs w:val="16"/>
              </w:rPr>
              <w:t>2 764 314</w:t>
            </w:r>
          </w:p>
        </w:tc>
      </w:tr>
    </w:tbl>
    <w:p w14:paraId="1D443A04" w14:textId="77777777" w:rsidR="00ED1223" w:rsidRDefault="00000000">
      <w:pPr>
        <w:sectPr w:rsidR="00ED1223">
          <w:pgSz w:w="16838" w:h="11906" w:orient="landscape" w:code="9"/>
          <w:pgMar w:top="850" w:right="1134" w:bottom="1134" w:left="1134" w:header="708" w:footer="708" w:gutter="0"/>
          <w:cols w:space="708"/>
          <w:docGrid w:linePitch="360"/>
        </w:sectPr>
      </w:pPr>
    </w:p>
    <w:p w14:paraId="5D726EF6" w14:textId="77777777" w:rsidR="00FD2CBA" w:rsidRPr="00FF0355" w:rsidRDefault="00FD2CBA" w:rsidP="00FD2CBA">
      <w:pPr>
        <w:pStyle w:val="1"/>
        <w:rPr>
          <w:lang w:val="ru-RU"/>
        </w:rPr>
      </w:pPr>
      <w:bookmarkStart w:id="28" w:name="_Toc434572717"/>
      <w:bookmarkEnd w:id="16"/>
      <w:r w:rsidRPr="00FF0355">
        <w:rPr>
          <w:lang w:val="ru-RU"/>
        </w:rPr>
        <w:lastRenderedPageBreak/>
        <w:t>СОГЛАСОВАНИЕ РЕЗУЛЬТАТОВ</w:t>
      </w:r>
      <w:bookmarkEnd w:id="28"/>
    </w:p>
    <w:p w14:paraId="0A17C676" w14:textId="77777777" w:rsidR="00FD2CBA" w:rsidRDefault="00FD2CBA" w:rsidP="00FD2CBA">
      <w:pPr>
        <w:pStyle w:val="ae"/>
        <w:tabs>
          <w:tab w:val="left" w:pos="350"/>
        </w:tabs>
      </w:pPr>
      <w:r>
        <w:tab/>
        <w:t xml:space="preserve"> В процессе выполнения задания на оценку были проанализированы три основных подхода к определению стоимости объекта недвижимости; затратный, сравнительный и доходный. Задачей Оценщика являлось дать как можно более четкий и однозначный ответ Заказчику относительно величины стоимости его собственности. </w:t>
      </w:r>
    </w:p>
    <w:p w14:paraId="4D255058" w14:textId="77777777" w:rsidR="00FD2CBA" w:rsidRDefault="00FD2CBA" w:rsidP="00FD2CBA">
      <w:pPr>
        <w:pStyle w:val="ae"/>
        <w:numPr>
          <w:ilvl w:val="0"/>
          <w:numId w:val="31"/>
        </w:numPr>
      </w:pPr>
      <w:r>
        <w:t>Затратный подход полезен в основном для оценки объектов, для которых не существует рынка сбыта. Недостатком затратного подхода являются его статичность и невозможность учесть политическую и экономическую ситуацию в стране, ожидания инвестора, и все негативные элементы. В данном Отчете затратный подход не применялся.</w:t>
      </w:r>
    </w:p>
    <w:p w14:paraId="2B8811A4" w14:textId="77777777" w:rsidR="00FD2CBA" w:rsidRDefault="00FD2CBA" w:rsidP="00FD2CBA">
      <w:pPr>
        <w:pStyle w:val="ae"/>
        <w:numPr>
          <w:ilvl w:val="0"/>
          <w:numId w:val="31"/>
        </w:numPr>
      </w:pPr>
      <w:r>
        <w:t>Сравнительный подход отражает ту цену, которая может возникнуть на рынке с учетом всех тенденций рынка и предпочтений покупателей.</w:t>
      </w:r>
    </w:p>
    <w:p w14:paraId="1E1999F8" w14:textId="77777777" w:rsidR="00FD2CBA" w:rsidRDefault="00FD2CBA" w:rsidP="00FD2CBA">
      <w:pPr>
        <w:pStyle w:val="ae"/>
        <w:numPr>
          <w:ilvl w:val="0"/>
          <w:numId w:val="31"/>
        </w:numPr>
      </w:pPr>
      <w:r>
        <w:t>Доходный подход отражает ту предельную стоимость, больше которой потенциальный инвестор, рассчитывающий на типичное использование объекта и на принятые ставки доходности, не будет платить. Инвесторы для данного типа объектов опираются в основном на стремление получить максимальный доход от владения. Учитывая, что дом не является объектом коммерческой недвижимости, доходный подход не применялся.</w:t>
      </w:r>
    </w:p>
    <w:p w14:paraId="57348D51" w14:textId="77777777" w:rsidR="00FD2CBA" w:rsidRPr="00C71A21" w:rsidRDefault="00FD2CBA" w:rsidP="00FD2CBA">
      <w:pPr>
        <w:rPr>
          <w:b/>
          <w:bCs/>
          <w:lang w:val="ru-RU"/>
        </w:rPr>
      </w:pPr>
      <w:r w:rsidRPr="00C71A21">
        <w:rPr>
          <w:lang w:val="ru-RU"/>
        </w:rPr>
        <w:t xml:space="preserve">С учетом вышеизложенного даны весовые коэффициенты, отражающие долю каждого из использованных подходов в определении итоговой стоимости: </w:t>
      </w:r>
    </w:p>
    <w:p w14:paraId="161E4E8B" w14:textId="77777777" w:rsidR="002D1FBF" w:rsidRDefault="00A5315B">
      <w:pPr>
        <w:pStyle w:val="3"/>
      </w:pPr>
      <w:r>
        <w:rPr>
          <w:lang w:val="ru-RU"/>
        </w:rPr>
        <w:t>Согласование полученных результатов</w:t>
      </w:r>
    </w:p>
    <w:tbl>
      <w:tblPr>
        <w:tblW w:w="9356" w:type="dxa"/>
        <w:tblInd w:w="57" w:type="dxa"/>
        <w:tblLayout w:type="fixed"/>
        <w:tblCellMar>
          <w:top w:w="57" w:type="dxa"/>
          <w:left w:w="57" w:type="dxa"/>
          <w:bottom w:w="57" w:type="dxa"/>
          <w:right w:w="57" w:type="dxa"/>
        </w:tblCellMar>
        <w:tblLook w:val="0000" w:firstRow="0" w:lastRow="0" w:firstColumn="0" w:lastColumn="0" w:noHBand="0" w:noVBand="0"/>
      </w:tblPr>
      <w:tblGrid>
        <w:gridCol w:w="2879"/>
        <w:gridCol w:w="2208"/>
        <w:gridCol w:w="2076"/>
        <w:gridCol w:w="2193"/>
      </w:tblGrid>
      <w:tr w:rsidR="00FD2CBA" w14:paraId="4ED2CFB8" w14:textId="77777777" w:rsidTr="0062396A">
        <w:tc>
          <w:tcPr>
            <w:tcW w:w="2955" w:type="dxa"/>
            <w:tcBorders>
              <w:top w:val="single" w:sz="1" w:space="0" w:color="000000"/>
              <w:left w:val="single" w:sz="1" w:space="0" w:color="000000"/>
              <w:bottom w:val="single" w:sz="1" w:space="0" w:color="000000"/>
            </w:tcBorders>
            <w:shd w:val="clear" w:color="auto" w:fill="BFBFBF"/>
          </w:tcPr>
          <w:p w14:paraId="23B7F67A" w14:textId="77777777" w:rsidR="00FD2CBA" w:rsidRPr="00A20CE2" w:rsidRDefault="00FD2CBA" w:rsidP="0062396A">
            <w:pPr>
              <w:pStyle w:val="TextInTable"/>
              <w:rPr>
                <w:b/>
              </w:rPr>
            </w:pPr>
            <w:r w:rsidRPr="00A20CE2">
              <w:rPr>
                <w:b/>
              </w:rPr>
              <w:t>Наименование подхода</w:t>
            </w:r>
          </w:p>
        </w:tc>
        <w:tc>
          <w:tcPr>
            <w:tcW w:w="2265" w:type="dxa"/>
            <w:tcBorders>
              <w:top w:val="single" w:sz="1" w:space="0" w:color="000000"/>
              <w:left w:val="single" w:sz="1" w:space="0" w:color="000000"/>
              <w:bottom w:val="single" w:sz="1" w:space="0" w:color="000000"/>
            </w:tcBorders>
            <w:shd w:val="clear" w:color="auto" w:fill="BFBFBF"/>
          </w:tcPr>
          <w:p w14:paraId="637760D6" w14:textId="77777777" w:rsidR="00FD2CBA" w:rsidRPr="00A20CE2" w:rsidRDefault="00FD2CBA" w:rsidP="0062396A">
            <w:pPr>
              <w:pStyle w:val="TextInTable"/>
              <w:rPr>
                <w:b/>
              </w:rPr>
            </w:pPr>
            <w:r w:rsidRPr="00A20CE2">
              <w:rPr>
                <w:b/>
              </w:rPr>
              <w:t>Значение</w:t>
            </w:r>
          </w:p>
        </w:tc>
        <w:tc>
          <w:tcPr>
            <w:tcW w:w="2130" w:type="dxa"/>
            <w:tcBorders>
              <w:top w:val="single" w:sz="1" w:space="0" w:color="000000"/>
              <w:left w:val="single" w:sz="1" w:space="0" w:color="000000"/>
              <w:bottom w:val="single" w:sz="1" w:space="0" w:color="000000"/>
            </w:tcBorders>
            <w:shd w:val="clear" w:color="auto" w:fill="BFBFBF"/>
          </w:tcPr>
          <w:p w14:paraId="75CAEC9F" w14:textId="77777777" w:rsidR="00FD2CBA" w:rsidRPr="00A20CE2" w:rsidRDefault="00FD2CBA" w:rsidP="0062396A">
            <w:pPr>
              <w:pStyle w:val="TextInTable"/>
              <w:rPr>
                <w:b/>
              </w:rPr>
            </w:pPr>
            <w:r w:rsidRPr="00A20CE2">
              <w:rPr>
                <w:b/>
              </w:rPr>
              <w:t>Удельный вес</w:t>
            </w:r>
          </w:p>
        </w:tc>
        <w:tc>
          <w:tcPr>
            <w:tcW w:w="2250" w:type="dxa"/>
            <w:tcBorders>
              <w:top w:val="single" w:sz="1" w:space="0" w:color="000000"/>
              <w:left w:val="single" w:sz="1" w:space="0" w:color="000000"/>
              <w:bottom w:val="single" w:sz="1" w:space="0" w:color="000000"/>
              <w:right w:val="single" w:sz="1" w:space="0" w:color="000000"/>
            </w:tcBorders>
            <w:shd w:val="clear" w:color="auto" w:fill="BFBFBF"/>
          </w:tcPr>
          <w:p w14:paraId="04E48BC6" w14:textId="77777777" w:rsidR="00FD2CBA" w:rsidRPr="00A20CE2" w:rsidRDefault="00FD2CBA" w:rsidP="0062396A">
            <w:pPr>
              <w:pStyle w:val="TextInTable"/>
              <w:rPr>
                <w:b/>
              </w:rPr>
            </w:pPr>
            <w:r w:rsidRPr="00A20CE2">
              <w:rPr>
                <w:b/>
              </w:rPr>
              <w:t>Удельное значение</w:t>
            </w:r>
          </w:p>
        </w:tc>
      </w:tr>
      <w:tr w:rsidR="00FD2CBA" w14:paraId="564D019F" w14:textId="77777777" w:rsidTr="0062396A">
        <w:tc>
          <w:tcPr>
            <w:tcW w:w="2955" w:type="dxa"/>
            <w:tcBorders>
              <w:left w:val="single" w:sz="1" w:space="0" w:color="000000"/>
              <w:bottom w:val="single" w:sz="1" w:space="0" w:color="000000"/>
            </w:tcBorders>
            <w:shd w:val="clear" w:color="auto" w:fill="auto"/>
            <w:vAlign w:val="center"/>
          </w:tcPr>
          <w:p w14:paraId="0877A6CE" w14:textId="77777777" w:rsidR="00FD2CBA" w:rsidRDefault="00FD2CBA" w:rsidP="0062396A">
            <w:pPr>
              <w:pStyle w:val="TextInTable"/>
            </w:pPr>
            <w:r>
              <w:t>Затратный поход</w:t>
            </w:r>
          </w:p>
        </w:tc>
        <w:tc>
          <w:tcPr>
            <w:tcW w:w="2265" w:type="dxa"/>
            <w:tcBorders>
              <w:left w:val="single" w:sz="1" w:space="0" w:color="000000"/>
              <w:bottom w:val="single" w:sz="1" w:space="0" w:color="000000"/>
            </w:tcBorders>
            <w:shd w:val="clear" w:color="auto" w:fill="auto"/>
            <w:vAlign w:val="center"/>
          </w:tcPr>
          <w:p w14:paraId="7146E1F5" w14:textId="77777777" w:rsidR="00FD2CBA" w:rsidRDefault="00FD2CBA" w:rsidP="0062396A">
            <w:pPr>
              <w:pStyle w:val="TextInTable"/>
            </w:pPr>
            <w:r>
              <w:t>Не применялся</w:t>
            </w:r>
          </w:p>
        </w:tc>
        <w:tc>
          <w:tcPr>
            <w:tcW w:w="2130" w:type="dxa"/>
            <w:tcBorders>
              <w:left w:val="single" w:sz="1" w:space="0" w:color="000000"/>
              <w:bottom w:val="single" w:sz="1" w:space="0" w:color="000000"/>
            </w:tcBorders>
            <w:shd w:val="clear" w:color="auto" w:fill="auto"/>
            <w:vAlign w:val="center"/>
          </w:tcPr>
          <w:p w14:paraId="47576BE4" w14:textId="77777777" w:rsidR="00FD2CBA" w:rsidRDefault="00FD2CBA" w:rsidP="0062396A">
            <w:pPr>
              <w:pStyle w:val="TextInTable"/>
            </w:pPr>
            <w:r>
              <w:t>—</w:t>
            </w:r>
          </w:p>
        </w:tc>
        <w:tc>
          <w:tcPr>
            <w:tcW w:w="2250" w:type="dxa"/>
            <w:tcBorders>
              <w:left w:val="single" w:sz="1" w:space="0" w:color="000000"/>
              <w:bottom w:val="single" w:sz="1" w:space="0" w:color="000000"/>
              <w:right w:val="single" w:sz="1" w:space="0" w:color="000000"/>
            </w:tcBorders>
            <w:shd w:val="clear" w:color="auto" w:fill="auto"/>
            <w:vAlign w:val="center"/>
          </w:tcPr>
          <w:p w14:paraId="7FD2D547" w14:textId="77777777" w:rsidR="00FD2CBA" w:rsidRDefault="00FD2CBA" w:rsidP="0062396A">
            <w:pPr>
              <w:pStyle w:val="TextInTable"/>
            </w:pPr>
            <w:r>
              <w:t>—</w:t>
            </w:r>
          </w:p>
        </w:tc>
      </w:tr>
      <w:tr w:rsidR="00FD2CBA" w14:paraId="49EEC507" w14:textId="77777777" w:rsidTr="0062396A">
        <w:tc>
          <w:tcPr>
            <w:tcW w:w="2955" w:type="dxa"/>
            <w:tcBorders>
              <w:left w:val="single" w:sz="1" w:space="0" w:color="000000"/>
              <w:bottom w:val="single" w:sz="1" w:space="0" w:color="000000"/>
            </w:tcBorders>
            <w:shd w:val="clear" w:color="auto" w:fill="auto"/>
            <w:vAlign w:val="center"/>
          </w:tcPr>
          <w:p w14:paraId="63442247" w14:textId="77777777" w:rsidR="00FD2CBA" w:rsidRDefault="00FD2CBA" w:rsidP="0062396A">
            <w:pPr>
              <w:pStyle w:val="TextInTable"/>
            </w:pPr>
            <w:r>
              <w:t>Сравнительный подход</w:t>
            </w:r>
          </w:p>
        </w:tc>
        <w:tc>
          <w:tcPr>
            <w:tcW w:w="2265" w:type="dxa"/>
            <w:tcBorders>
              <w:left w:val="single" w:sz="1" w:space="0" w:color="000000"/>
              <w:bottom w:val="single" w:sz="1" w:space="0" w:color="000000"/>
            </w:tcBorders>
            <w:shd w:val="clear" w:color="auto" w:fill="auto"/>
            <w:vAlign w:val="center"/>
          </w:tcPr>
          <w:p w14:paraId="47E3DEC0" w14:textId="77777777" w:rsidR="00FD2CBA" w:rsidRDefault="00FD2CBA" w:rsidP="0062396A">
            <w:pPr>
              <w:pStyle w:val="TextInTable"/>
            </w:pPr>
            <w:r>
              <w:t>2 764 314</w:t>
            </w:r>
          </w:p>
        </w:tc>
        <w:tc>
          <w:tcPr>
            <w:tcW w:w="2130" w:type="dxa"/>
            <w:tcBorders>
              <w:left w:val="single" w:sz="1" w:space="0" w:color="000000"/>
              <w:bottom w:val="single" w:sz="1" w:space="0" w:color="000000"/>
            </w:tcBorders>
            <w:shd w:val="clear" w:color="auto" w:fill="auto"/>
            <w:vAlign w:val="center"/>
          </w:tcPr>
          <w:p w14:paraId="0BE5473E" w14:textId="77777777" w:rsidR="00FD2CBA" w:rsidRDefault="00FD2CBA" w:rsidP="0062396A">
            <w:pPr>
              <w:pStyle w:val="TextInTable"/>
            </w:pPr>
            <w:r>
              <w:t>1,0</w:t>
            </w:r>
          </w:p>
        </w:tc>
        <w:tc>
          <w:tcPr>
            <w:tcW w:w="2250" w:type="dxa"/>
            <w:tcBorders>
              <w:left w:val="single" w:sz="1" w:space="0" w:color="000000"/>
              <w:bottom w:val="single" w:sz="1" w:space="0" w:color="000000"/>
              <w:right w:val="single" w:sz="1" w:space="0" w:color="000000"/>
            </w:tcBorders>
            <w:shd w:val="clear" w:color="auto" w:fill="auto"/>
            <w:vAlign w:val="center"/>
          </w:tcPr>
          <w:p w14:paraId="75EAC0AE" w14:textId="77777777" w:rsidR="00FD2CBA" w:rsidRDefault="00FD2CBA" w:rsidP="0062396A">
            <w:pPr>
              <w:pStyle w:val="TextInTable"/>
            </w:pPr>
            <w:r>
              <w:t>2 764 314</w:t>
            </w:r>
          </w:p>
        </w:tc>
      </w:tr>
      <w:tr w:rsidR="00FD2CBA" w14:paraId="08B22F79" w14:textId="77777777" w:rsidTr="0062396A">
        <w:tc>
          <w:tcPr>
            <w:tcW w:w="2955" w:type="dxa"/>
            <w:tcBorders>
              <w:left w:val="single" w:sz="1" w:space="0" w:color="000000"/>
              <w:bottom w:val="single" w:sz="1" w:space="0" w:color="000000"/>
            </w:tcBorders>
            <w:shd w:val="clear" w:color="auto" w:fill="auto"/>
            <w:vAlign w:val="center"/>
          </w:tcPr>
          <w:p w14:paraId="68097415" w14:textId="77777777" w:rsidR="00FD2CBA" w:rsidRDefault="00FD2CBA" w:rsidP="0062396A">
            <w:pPr>
              <w:pStyle w:val="TextInTable"/>
            </w:pPr>
            <w:r>
              <w:t>Доходный подход</w:t>
            </w:r>
          </w:p>
        </w:tc>
        <w:tc>
          <w:tcPr>
            <w:tcW w:w="2265" w:type="dxa"/>
            <w:tcBorders>
              <w:left w:val="single" w:sz="1" w:space="0" w:color="000000"/>
              <w:bottom w:val="single" w:sz="1" w:space="0" w:color="000000"/>
            </w:tcBorders>
            <w:shd w:val="clear" w:color="auto" w:fill="auto"/>
            <w:vAlign w:val="center"/>
          </w:tcPr>
          <w:p w14:paraId="4DB741F7" w14:textId="77777777" w:rsidR="00FD2CBA" w:rsidRDefault="00FD2CBA" w:rsidP="0062396A">
            <w:pPr>
              <w:pStyle w:val="TextInTable"/>
            </w:pPr>
            <w:r>
              <w:t>Не применялся</w:t>
            </w:r>
          </w:p>
        </w:tc>
        <w:tc>
          <w:tcPr>
            <w:tcW w:w="2130" w:type="dxa"/>
            <w:tcBorders>
              <w:left w:val="single" w:sz="1" w:space="0" w:color="000000"/>
              <w:bottom w:val="single" w:sz="1" w:space="0" w:color="000000"/>
            </w:tcBorders>
            <w:shd w:val="clear" w:color="auto" w:fill="auto"/>
            <w:vAlign w:val="center"/>
          </w:tcPr>
          <w:p w14:paraId="0A6A6FA2" w14:textId="77777777" w:rsidR="00FD2CBA" w:rsidRDefault="00FD2CBA" w:rsidP="0062396A">
            <w:pPr>
              <w:pStyle w:val="TextInTable"/>
            </w:pPr>
            <w:r>
              <w:t>—</w:t>
            </w:r>
          </w:p>
        </w:tc>
        <w:tc>
          <w:tcPr>
            <w:tcW w:w="2250" w:type="dxa"/>
            <w:tcBorders>
              <w:left w:val="single" w:sz="1" w:space="0" w:color="000000"/>
              <w:bottom w:val="single" w:sz="1" w:space="0" w:color="000000"/>
              <w:right w:val="single" w:sz="1" w:space="0" w:color="000000"/>
            </w:tcBorders>
            <w:shd w:val="clear" w:color="auto" w:fill="auto"/>
            <w:vAlign w:val="center"/>
          </w:tcPr>
          <w:p w14:paraId="30495798" w14:textId="77777777" w:rsidR="00FD2CBA" w:rsidRDefault="00FD2CBA" w:rsidP="0062396A">
            <w:pPr>
              <w:pStyle w:val="TextInTable"/>
            </w:pPr>
            <w:r>
              <w:t>—</w:t>
            </w:r>
          </w:p>
        </w:tc>
      </w:tr>
    </w:tbl>
    <w:p w14:paraId="36D3F2D9" w14:textId="77777777" w:rsidR="00FD2CBA" w:rsidRPr="00FF0355" w:rsidRDefault="00FD2CBA" w:rsidP="00FD2CBA">
      <w:r w:rsidRPr="00A20CE2">
        <w:rPr>
          <w:i/>
          <w:iCs/>
          <w:sz w:val="18"/>
          <w:szCs w:val="18"/>
          <w:lang w:val="ru-RU"/>
        </w:rPr>
        <w:t>Источник: расчеты ООО "</w:t>
      </w:r>
      <w:proofErr w:type="spellStart"/>
      <w:r w:rsidRPr="00A20CE2">
        <w:rPr>
          <w:i/>
          <w:iCs/>
          <w:sz w:val="18"/>
          <w:szCs w:val="18"/>
          <w:lang w:val="ru-RU"/>
        </w:rPr>
        <w:t>Аудитпартнер</w:t>
      </w:r>
      <w:proofErr w:type="spellEnd"/>
      <w:r w:rsidRPr="00A20CE2">
        <w:rPr>
          <w:i/>
          <w:iCs/>
          <w:sz w:val="18"/>
          <w:szCs w:val="18"/>
          <w:lang w:val="ru-RU"/>
        </w:rPr>
        <w:t>"</w:t>
      </w:r>
    </w:p>
    <w:p w14:paraId="7C184A04" w14:textId="77777777" w:rsidR="00FD2CBA" w:rsidRPr="00C71A21" w:rsidRDefault="00FD2CBA" w:rsidP="00FD2CBA">
      <w:pPr>
        <w:rPr>
          <w:lang w:val="ru-RU"/>
        </w:rPr>
      </w:pPr>
      <w:r>
        <w:rPr>
          <w:lang w:val="ru-RU"/>
        </w:rPr>
        <w:t xml:space="preserve">Таким образом, рыночная стоимость Объекта оценки, расположенного по адресу: </w:t>
      </w:r>
      <w:proofErr w:type="spellStart"/>
      <w:r>
        <w:rPr>
          <w:lang w:val="ru-RU"/>
        </w:rPr>
        <w:t>xxxxx</w:t>
      </w:r>
      <w:proofErr w:type="spellEnd"/>
      <w:r>
        <w:rPr>
          <w:lang w:val="ru-RU"/>
        </w:rPr>
        <w:t>, составляет: 2 764 314 (два миллиона семьсот шестьдесят четыре тысячи триста четырнадцать) рублей, что по курсу ЦБ РФ на дату оценки составляет 43 292 (сорок три тысячи двести девяносто два) доллара США</w:t>
      </w:r>
    </w:p>
    <w:p w14:paraId="4ADC7DD4" w14:textId="77777777" w:rsidR="00FD2CBA" w:rsidRPr="00C71A21" w:rsidRDefault="00FD2CBA" w:rsidP="00FD2CBA">
      <w:pPr>
        <w:tabs>
          <w:tab w:val="left" w:pos="2590"/>
        </w:tabs>
        <w:rPr>
          <w:lang w:val="ru-RU"/>
        </w:rPr>
      </w:pPr>
    </w:p>
    <w:p w14:paraId="07D409F5" w14:textId="77777777" w:rsidR="00904A8E" w:rsidRPr="00C71A21" w:rsidRDefault="00904A8E" w:rsidP="00B56815">
      <w:pPr>
        <w:tabs>
          <w:tab w:val="left" w:pos="2590"/>
        </w:tabs>
        <w:rPr>
          <w:lang w:val="ru-RU"/>
        </w:rPr>
      </w:pPr>
    </w:p>
    <w:p w14:paraId="6C8EAA9B" w14:textId="77777777" w:rsidR="00ED1223" w:rsidRDefault="00000000">
      <w:pPr>
        <w:rPr>
          <w:lang w:val="ru-RU"/>
        </w:rPr>
        <w:sectPr w:rsidR="00ED1223">
          <w:pgSz w:w="11907" w:h="16839" w:code="9"/>
          <w:pgMar w:top="1134" w:right="850" w:bottom="1134" w:left="1701" w:header="708" w:footer="708" w:gutter="0"/>
          <w:cols w:space="708"/>
          <w:docGrid w:linePitch="360"/>
        </w:sectPr>
      </w:pPr>
    </w:p>
    <w:p w14:paraId="3833FBC3" w14:textId="77777777" w:rsidR="00B31788" w:rsidRPr="00B31788" w:rsidRDefault="00A5315B" w:rsidP="00B31788">
      <w:pPr>
        <w:pStyle w:val="1"/>
        <w:rPr>
          <w:lang w:val="ru-RU"/>
        </w:rPr>
      </w:pPr>
      <w:bookmarkStart w:id="29" w:name="_Toc434572718"/>
      <w:r w:rsidRPr="00B31788">
        <w:rPr>
          <w:lang w:val="ru-RU"/>
        </w:rPr>
        <w:lastRenderedPageBreak/>
        <w:t>ДЕКЛАРАЦИЯ КАЧЕСТВА ОЦЕНКИ</w:t>
      </w:r>
      <w:bookmarkEnd w:id="29"/>
    </w:p>
    <w:p w14:paraId="3D4E40A1" w14:textId="77777777" w:rsidR="00B31788" w:rsidRDefault="00A5315B" w:rsidP="00B31788">
      <w:pPr>
        <w:pStyle w:val="ae"/>
        <w:tabs>
          <w:tab w:val="left" w:pos="367"/>
        </w:tabs>
      </w:pPr>
      <w:r>
        <w:tab/>
        <w:t xml:space="preserve"> Оценщик, выполнивший данную работу, подтверждает на основании знаний и убеждений следующее: </w:t>
      </w:r>
    </w:p>
    <w:p w14:paraId="7E1243B1" w14:textId="77777777" w:rsidR="00B31788" w:rsidRDefault="00A5315B" w:rsidP="00B31788">
      <w:pPr>
        <w:pStyle w:val="ae"/>
        <w:numPr>
          <w:ilvl w:val="0"/>
          <w:numId w:val="31"/>
        </w:numPr>
        <w:ind w:left="0" w:firstLine="0"/>
      </w:pPr>
      <w:r>
        <w:t>утверждения и факты, содержащиеся в данном Отчете, являются правильными и корректными;</w:t>
      </w:r>
    </w:p>
    <w:p w14:paraId="1DBBCA06" w14:textId="77777777" w:rsidR="00B31788" w:rsidRDefault="00A5315B" w:rsidP="00B31788">
      <w:pPr>
        <w:pStyle w:val="ae"/>
        <w:numPr>
          <w:ilvl w:val="0"/>
          <w:numId w:val="31"/>
        </w:numPr>
        <w:ind w:left="0" w:firstLine="0"/>
      </w:pPr>
      <w:r>
        <w:t>анализ, мнения и заключения соответствуют сделанным допущениям и ограничивающим условиям и являются его личными, независимыми и профессиональными;</w:t>
      </w:r>
    </w:p>
    <w:p w14:paraId="4842113C" w14:textId="77777777" w:rsidR="00B31788" w:rsidRDefault="00A5315B" w:rsidP="00B31788">
      <w:pPr>
        <w:pStyle w:val="ae"/>
        <w:numPr>
          <w:ilvl w:val="0"/>
          <w:numId w:val="31"/>
        </w:numPr>
        <w:ind w:left="0" w:firstLine="0"/>
      </w:pPr>
      <w:r>
        <w:t>анализ информации, мнения и заключения, содержащиеся в Отчете, соответствуют следующим нормативным актам:</w:t>
      </w:r>
    </w:p>
    <w:p w14:paraId="299C0875" w14:textId="77777777" w:rsidR="002D1FBF" w:rsidRPr="00C71A21" w:rsidRDefault="00A5315B">
      <w:pPr>
        <w:numPr>
          <w:ilvl w:val="1"/>
          <w:numId w:val="31"/>
        </w:numPr>
        <w:rPr>
          <w:lang w:val="ru-RU"/>
        </w:rPr>
      </w:pPr>
      <w:r>
        <w:rPr>
          <w:lang w:val="ru-RU"/>
        </w:rPr>
        <w:t>Федеральный закон Российской Федерации от 29.07.1998 № 135-ФЗ «Об оценочной деятельности в Российской Федерации»;</w:t>
      </w:r>
    </w:p>
    <w:p w14:paraId="61FD4C4A" w14:textId="77777777" w:rsidR="002D1FBF" w:rsidRPr="00C71A21" w:rsidRDefault="00A5315B">
      <w:pPr>
        <w:numPr>
          <w:ilvl w:val="1"/>
          <w:numId w:val="31"/>
        </w:numPr>
        <w:rPr>
          <w:lang w:val="ru-RU"/>
        </w:rPr>
      </w:pPr>
      <w:r>
        <w:rPr>
          <w:lang w:val="ru-RU"/>
        </w:rPr>
        <w:t>Федеральный стандарт оценки от 20.05.2015 № 297 «Общие понятия оценки, подходы и требования к проведению оценки (ФСО № 1)»;</w:t>
      </w:r>
    </w:p>
    <w:p w14:paraId="4D64A047" w14:textId="77777777" w:rsidR="002D1FBF" w:rsidRPr="00C71A21" w:rsidRDefault="00A5315B">
      <w:pPr>
        <w:numPr>
          <w:ilvl w:val="1"/>
          <w:numId w:val="31"/>
        </w:numPr>
        <w:rPr>
          <w:lang w:val="ru-RU"/>
        </w:rPr>
      </w:pPr>
      <w:r>
        <w:rPr>
          <w:lang w:val="ru-RU"/>
        </w:rPr>
        <w:t>Федеральный стандарт оценки от 20.05.2015 № 298 «Цель оценки и виды стоимости (ФСО № 2)»;</w:t>
      </w:r>
    </w:p>
    <w:p w14:paraId="2865A520" w14:textId="77777777" w:rsidR="002D1FBF" w:rsidRPr="00C71A21" w:rsidRDefault="00A5315B">
      <w:pPr>
        <w:numPr>
          <w:ilvl w:val="1"/>
          <w:numId w:val="31"/>
        </w:numPr>
        <w:rPr>
          <w:lang w:val="ru-RU"/>
        </w:rPr>
      </w:pPr>
      <w:r>
        <w:rPr>
          <w:lang w:val="ru-RU"/>
        </w:rPr>
        <w:t>Федеральный стандарт оценки от 20.05.2015 № 299 «Требования к отчету об оценке (ФСО № 3)»;</w:t>
      </w:r>
    </w:p>
    <w:p w14:paraId="5E7C9497" w14:textId="77777777" w:rsidR="002D1FBF" w:rsidRPr="00C71A21" w:rsidRDefault="00A5315B">
      <w:pPr>
        <w:numPr>
          <w:ilvl w:val="1"/>
          <w:numId w:val="31"/>
        </w:numPr>
        <w:rPr>
          <w:lang w:val="ru-RU"/>
        </w:rPr>
      </w:pPr>
      <w:r>
        <w:rPr>
          <w:lang w:val="ru-RU"/>
        </w:rPr>
        <w:t>Федеральный стандарт оценки от 25.09.2014 № 611 «Оценка недвижимости (ФСО № 7)»;</w:t>
      </w:r>
    </w:p>
    <w:p w14:paraId="6C5D4822" w14:textId="77777777" w:rsidR="002D1FBF" w:rsidRPr="00C71A21" w:rsidRDefault="00A5315B">
      <w:pPr>
        <w:numPr>
          <w:ilvl w:val="1"/>
          <w:numId w:val="31"/>
        </w:numPr>
        <w:rPr>
          <w:lang w:val="ru-RU"/>
        </w:rPr>
      </w:pPr>
      <w:r>
        <w:rPr>
          <w:lang w:val="ru-RU"/>
        </w:rPr>
        <w:t>Федеральный стандарт оценки от 01.06.2015 № 327 «Оценка для целей залога (ФСО № 9)»;</w:t>
      </w:r>
    </w:p>
    <w:p w14:paraId="51A5340A" w14:textId="77777777" w:rsidR="002D1FBF" w:rsidRPr="00C71A21" w:rsidRDefault="00A5315B">
      <w:pPr>
        <w:numPr>
          <w:ilvl w:val="1"/>
          <w:numId w:val="31"/>
        </w:numPr>
        <w:rPr>
          <w:lang w:val="ru-RU"/>
        </w:rPr>
      </w:pPr>
      <w:r>
        <w:rPr>
          <w:lang w:val="ru-RU"/>
        </w:rPr>
        <w:t xml:space="preserve">Стандарты и правила оценочной деятельности, утвержденные саморегулируемой организацией Оценщика: </w:t>
      </w:r>
      <w:proofErr w:type="spellStart"/>
      <w:r>
        <w:rPr>
          <w:lang w:val="ru-RU"/>
        </w:rPr>
        <w:t>xxxxx</w:t>
      </w:r>
      <w:proofErr w:type="spellEnd"/>
      <w:r>
        <w:rPr>
          <w:lang w:val="ru-RU"/>
        </w:rPr>
        <w:t xml:space="preserve"> (в части, не противоречащей ФСО № 1, ФСО № 2, ФСО № 3, ФСО № 7, ФСО № 9).</w:t>
      </w:r>
    </w:p>
    <w:p w14:paraId="49CA4EDB" w14:textId="77777777" w:rsidR="00B31788" w:rsidRDefault="00A5315B" w:rsidP="00B31788">
      <w:pPr>
        <w:pStyle w:val="ae"/>
        <w:numPr>
          <w:ilvl w:val="0"/>
          <w:numId w:val="31"/>
        </w:numPr>
        <w:ind w:left="0" w:firstLine="0"/>
      </w:pPr>
      <w:r>
        <w:t>квалификация Оценщика, участвующего в выполнении Отчета, соответствует профессиональным критериям сообщества профессиональных оценщиков, в котором он состоит.</w:t>
      </w:r>
    </w:p>
    <w:p w14:paraId="713FFE9F" w14:textId="77777777" w:rsidR="00B31788" w:rsidRDefault="00000000" w:rsidP="00B31788">
      <w:pPr>
        <w:pStyle w:val="ae"/>
      </w:pPr>
    </w:p>
    <w:p w14:paraId="3F181C83" w14:textId="77777777" w:rsidR="00B31788" w:rsidRPr="00A627AC" w:rsidRDefault="00000000" w:rsidP="00B31788">
      <w:pPr>
        <w:rPr>
          <w:lang w:val="ru-RU"/>
        </w:rPr>
      </w:pPr>
    </w:p>
    <w:tbl>
      <w:tblPr>
        <w:tblW w:w="9356" w:type="dxa"/>
        <w:tblInd w:w="28" w:type="dxa"/>
        <w:tblLayout w:type="fixed"/>
        <w:tblCellMar>
          <w:top w:w="28" w:type="dxa"/>
          <w:left w:w="28" w:type="dxa"/>
          <w:bottom w:w="28" w:type="dxa"/>
          <w:right w:w="28" w:type="dxa"/>
        </w:tblCellMar>
        <w:tblLook w:val="0000" w:firstRow="0" w:lastRow="0" w:firstColumn="0" w:lastColumn="0" w:noHBand="0" w:noVBand="0"/>
      </w:tblPr>
      <w:tblGrid>
        <w:gridCol w:w="2793"/>
        <w:gridCol w:w="2132"/>
        <w:gridCol w:w="1508"/>
        <w:gridCol w:w="2923"/>
      </w:tblGrid>
      <w:tr w:rsidR="00B31788" w14:paraId="3EECC636" w14:textId="77777777" w:rsidTr="009A6B28">
        <w:tc>
          <w:tcPr>
            <w:tcW w:w="5073" w:type="dxa"/>
            <w:gridSpan w:val="2"/>
            <w:shd w:val="clear" w:color="auto" w:fill="auto"/>
            <w:vAlign w:val="bottom"/>
          </w:tcPr>
          <w:p w14:paraId="1B0AA615" w14:textId="77777777" w:rsidR="00B31788" w:rsidRDefault="00A5315B" w:rsidP="009A6B28">
            <w:pPr>
              <w:rPr>
                <w:szCs w:val="20"/>
              </w:rPr>
            </w:pPr>
            <w:r>
              <w:rPr>
                <w:szCs w:val="20"/>
                <w:lang w:val="ru-RU"/>
              </w:rPr>
              <w:t>Оценщик</w:t>
            </w:r>
          </w:p>
        </w:tc>
        <w:tc>
          <w:tcPr>
            <w:tcW w:w="4565" w:type="dxa"/>
            <w:gridSpan w:val="2"/>
            <w:shd w:val="clear" w:color="auto" w:fill="auto"/>
            <w:vAlign w:val="bottom"/>
          </w:tcPr>
          <w:p w14:paraId="02923AF7" w14:textId="77777777" w:rsidR="00B31788" w:rsidRDefault="00A5315B" w:rsidP="009A6B28">
            <w:pPr>
              <w:jc w:val="right"/>
            </w:pPr>
            <w:proofErr w:type="spellStart"/>
            <w:r>
              <w:rPr>
                <w:szCs w:val="20"/>
                <w:lang w:val="ru-RU"/>
              </w:rPr>
              <w:t>xxxxx</w:t>
            </w:r>
            <w:proofErr w:type="spellEnd"/>
          </w:p>
        </w:tc>
      </w:tr>
      <w:tr w:rsidR="00B31788" w14:paraId="603381D2" w14:textId="77777777" w:rsidTr="009A6B28">
        <w:tc>
          <w:tcPr>
            <w:tcW w:w="5073" w:type="dxa"/>
            <w:gridSpan w:val="2"/>
            <w:shd w:val="clear" w:color="auto" w:fill="auto"/>
            <w:vAlign w:val="bottom"/>
          </w:tcPr>
          <w:p w14:paraId="1C7CCD1B" w14:textId="77777777" w:rsidR="00B31788" w:rsidRDefault="00A5315B" w:rsidP="009A6B28">
            <w:pPr>
              <w:rPr>
                <w:b/>
                <w:bCs/>
                <w:szCs w:val="20"/>
              </w:rPr>
            </w:pPr>
            <w:proofErr w:type="spellStart"/>
            <w:r>
              <w:rPr>
                <w:b/>
                <w:bCs/>
                <w:szCs w:val="20"/>
                <w:lang w:val="ru-RU"/>
              </w:rPr>
              <w:t>xxxxx</w:t>
            </w:r>
            <w:proofErr w:type="spellEnd"/>
            <w:r>
              <w:rPr>
                <w:b/>
                <w:bCs/>
                <w:szCs w:val="20"/>
                <w:lang w:val="ru-RU"/>
              </w:rPr>
              <w:t xml:space="preserve"> </w:t>
            </w:r>
            <w:proofErr w:type="spellStart"/>
            <w:r>
              <w:rPr>
                <w:b/>
                <w:bCs/>
                <w:szCs w:val="20"/>
                <w:lang w:val="ru-RU"/>
              </w:rPr>
              <w:t>xxxxx</w:t>
            </w:r>
            <w:proofErr w:type="spellEnd"/>
            <w:r>
              <w:rPr>
                <w:b/>
                <w:bCs/>
                <w:szCs w:val="20"/>
                <w:lang w:val="ru-RU"/>
              </w:rPr>
              <w:t xml:space="preserve"> </w:t>
            </w:r>
            <w:proofErr w:type="spellStart"/>
            <w:r>
              <w:rPr>
                <w:b/>
                <w:bCs/>
                <w:szCs w:val="20"/>
                <w:lang w:val="ru-RU"/>
              </w:rPr>
              <w:t>xxxxx</w:t>
            </w:r>
            <w:proofErr w:type="spellEnd"/>
          </w:p>
        </w:tc>
        <w:tc>
          <w:tcPr>
            <w:tcW w:w="4565" w:type="dxa"/>
            <w:gridSpan w:val="2"/>
            <w:shd w:val="clear" w:color="auto" w:fill="auto"/>
            <w:vAlign w:val="bottom"/>
          </w:tcPr>
          <w:p w14:paraId="7AD533DC" w14:textId="77777777" w:rsidR="00B31788" w:rsidRDefault="00A5315B" w:rsidP="009A6B28">
            <w:pPr>
              <w:jc w:val="right"/>
            </w:pPr>
            <w:proofErr w:type="spellStart"/>
            <w:r>
              <w:rPr>
                <w:b/>
                <w:bCs/>
                <w:szCs w:val="20"/>
                <w:lang w:val="ru-RU"/>
              </w:rPr>
              <w:t>xxxxx</w:t>
            </w:r>
            <w:proofErr w:type="spellEnd"/>
            <w:r>
              <w:rPr>
                <w:b/>
                <w:bCs/>
                <w:szCs w:val="20"/>
                <w:lang w:val="ru-RU"/>
              </w:rPr>
              <w:t xml:space="preserve"> </w:t>
            </w:r>
            <w:proofErr w:type="spellStart"/>
            <w:r>
              <w:rPr>
                <w:b/>
                <w:bCs/>
                <w:szCs w:val="20"/>
                <w:lang w:val="ru-RU"/>
              </w:rPr>
              <w:t>xxxxx</w:t>
            </w:r>
            <w:proofErr w:type="spellEnd"/>
            <w:r>
              <w:rPr>
                <w:b/>
                <w:bCs/>
                <w:szCs w:val="20"/>
                <w:lang w:val="ru-RU"/>
              </w:rPr>
              <w:t xml:space="preserve"> </w:t>
            </w:r>
            <w:proofErr w:type="spellStart"/>
            <w:r>
              <w:rPr>
                <w:b/>
                <w:bCs/>
                <w:szCs w:val="20"/>
                <w:lang w:val="ru-RU"/>
              </w:rPr>
              <w:t>xxxxx</w:t>
            </w:r>
            <w:proofErr w:type="spellEnd"/>
          </w:p>
        </w:tc>
      </w:tr>
      <w:tr w:rsidR="00B31788" w14:paraId="1EE1686B" w14:textId="77777777" w:rsidTr="009A6B28">
        <w:tc>
          <w:tcPr>
            <w:tcW w:w="5073" w:type="dxa"/>
            <w:gridSpan w:val="2"/>
            <w:shd w:val="clear" w:color="auto" w:fill="auto"/>
            <w:vAlign w:val="bottom"/>
          </w:tcPr>
          <w:p w14:paraId="33083BB8" w14:textId="77777777" w:rsidR="00B31788" w:rsidRDefault="00000000" w:rsidP="009A6B28">
            <w:pPr>
              <w:rPr>
                <w:szCs w:val="20"/>
              </w:rPr>
            </w:pPr>
          </w:p>
        </w:tc>
        <w:tc>
          <w:tcPr>
            <w:tcW w:w="4565" w:type="dxa"/>
            <w:gridSpan w:val="2"/>
            <w:shd w:val="clear" w:color="auto" w:fill="auto"/>
            <w:vAlign w:val="bottom"/>
          </w:tcPr>
          <w:p w14:paraId="5DE7C0EF" w14:textId="77777777" w:rsidR="00B31788" w:rsidRDefault="00000000" w:rsidP="009A6B28">
            <w:pPr>
              <w:jc w:val="right"/>
              <w:rPr>
                <w:szCs w:val="20"/>
              </w:rPr>
            </w:pPr>
          </w:p>
        </w:tc>
      </w:tr>
      <w:tr w:rsidR="00B31788" w14:paraId="5BAD8C91" w14:textId="77777777" w:rsidTr="009A6B28">
        <w:tc>
          <w:tcPr>
            <w:tcW w:w="2877" w:type="dxa"/>
            <w:tcBorders>
              <w:bottom w:val="single" w:sz="1" w:space="0" w:color="000000"/>
            </w:tcBorders>
            <w:shd w:val="clear" w:color="auto" w:fill="auto"/>
            <w:vAlign w:val="bottom"/>
          </w:tcPr>
          <w:p w14:paraId="486F914F" w14:textId="77777777" w:rsidR="00B31788" w:rsidRDefault="00000000" w:rsidP="009A6B28">
            <w:pPr>
              <w:rPr>
                <w:szCs w:val="20"/>
              </w:rPr>
            </w:pPr>
          </w:p>
        </w:tc>
        <w:tc>
          <w:tcPr>
            <w:tcW w:w="3750" w:type="dxa"/>
            <w:gridSpan w:val="2"/>
            <w:shd w:val="clear" w:color="auto" w:fill="auto"/>
            <w:vAlign w:val="bottom"/>
          </w:tcPr>
          <w:p w14:paraId="7B2665A1" w14:textId="77777777" w:rsidR="00B31788" w:rsidRDefault="00000000" w:rsidP="009A6B28">
            <w:pPr>
              <w:rPr>
                <w:szCs w:val="20"/>
              </w:rPr>
            </w:pPr>
          </w:p>
        </w:tc>
        <w:tc>
          <w:tcPr>
            <w:tcW w:w="3011" w:type="dxa"/>
            <w:tcBorders>
              <w:bottom w:val="single" w:sz="1" w:space="0" w:color="000000"/>
            </w:tcBorders>
            <w:shd w:val="clear" w:color="auto" w:fill="auto"/>
            <w:vAlign w:val="bottom"/>
          </w:tcPr>
          <w:p w14:paraId="0B15BAD7" w14:textId="77777777" w:rsidR="00B31788" w:rsidRDefault="00000000" w:rsidP="009A6B28">
            <w:pPr>
              <w:rPr>
                <w:szCs w:val="20"/>
              </w:rPr>
            </w:pPr>
          </w:p>
        </w:tc>
      </w:tr>
    </w:tbl>
    <w:p w14:paraId="2BF674F0" w14:textId="77777777" w:rsidR="00B31788" w:rsidRDefault="00000000" w:rsidP="00B31788">
      <w:pPr>
        <w:jc w:val="center"/>
      </w:pPr>
    </w:p>
    <w:p w14:paraId="28F0E1FF" w14:textId="77777777" w:rsidR="00B31788" w:rsidRDefault="00000000" w:rsidP="00B31788">
      <w:pPr>
        <w:jc w:val="center"/>
      </w:pPr>
    </w:p>
    <w:p w14:paraId="3C1AC010" w14:textId="77777777" w:rsidR="00B31788" w:rsidRDefault="00A5315B" w:rsidP="00B31788">
      <w:pPr>
        <w:spacing w:after="62"/>
        <w:jc w:val="center"/>
      </w:pPr>
      <w:r>
        <w:rPr>
          <w:b/>
          <w:color w:val="000000"/>
          <w:szCs w:val="20"/>
        </w:rPr>
        <w:t>М.П.</w:t>
      </w:r>
    </w:p>
    <w:p w14:paraId="69470A24" w14:textId="77777777" w:rsidR="00ED1223" w:rsidRDefault="00000000">
      <w:pPr>
        <w:rPr>
          <w:lang w:val="ru-RU"/>
        </w:rPr>
        <w:sectPr w:rsidR="00ED1223">
          <w:pgSz w:w="11907" w:h="16839" w:code="9"/>
          <w:pgMar w:top="1134" w:right="850" w:bottom="1134" w:left="1701" w:header="708" w:footer="708" w:gutter="0"/>
          <w:cols w:space="708"/>
          <w:docGrid w:linePitch="360"/>
        </w:sectPr>
      </w:pPr>
    </w:p>
    <w:p w14:paraId="655CE93B" w14:textId="77777777" w:rsidR="0023746A" w:rsidRDefault="00A5315B" w:rsidP="0023746A">
      <w:pPr>
        <w:pStyle w:val="1"/>
      </w:pPr>
      <w:bookmarkStart w:id="30" w:name="_Toc434572719"/>
      <w:r>
        <w:lastRenderedPageBreak/>
        <w:t>СПИСОК ИСТОЧНИКОВ ИНФОРМАЦИИ</w:t>
      </w:r>
      <w:bookmarkEnd w:id="30"/>
    </w:p>
    <w:p w14:paraId="386C7AB0" w14:textId="77777777" w:rsidR="0023746A" w:rsidRDefault="00A5315B" w:rsidP="0023746A">
      <w:pPr>
        <w:pStyle w:val="ae"/>
        <w:tabs>
          <w:tab w:val="left" w:pos="345"/>
        </w:tabs>
        <w:spacing w:after="0"/>
        <w:rPr>
          <w:b/>
          <w:bCs/>
          <w:u w:val="single"/>
        </w:rPr>
      </w:pPr>
      <w:r>
        <w:tab/>
        <w:t>При подготовке данного Отчета Исполнителем были использованы нижеследующие материалы.</w:t>
      </w:r>
    </w:p>
    <w:p w14:paraId="34AB8E40" w14:textId="77777777" w:rsidR="0023746A" w:rsidRPr="00C71A21" w:rsidRDefault="00A5315B" w:rsidP="0023746A">
      <w:pPr>
        <w:spacing w:before="113" w:after="113" w:line="276" w:lineRule="auto"/>
        <w:rPr>
          <w:lang w:val="ru-RU"/>
        </w:rPr>
      </w:pPr>
      <w:r w:rsidRPr="00C71A21">
        <w:rPr>
          <w:b/>
          <w:bCs/>
          <w:u w:val="single"/>
          <w:lang w:val="ru-RU"/>
        </w:rPr>
        <w:t>Данные, предоставленные Заказчиком (копии):</w:t>
      </w:r>
    </w:p>
    <w:p w14:paraId="347CFEB3" w14:textId="77777777" w:rsidR="0023746A" w:rsidRPr="00C71A21" w:rsidRDefault="00A5315B" w:rsidP="0023746A">
      <w:pPr>
        <w:tabs>
          <w:tab w:val="left" w:pos="720"/>
        </w:tabs>
        <w:rPr>
          <w:lang w:val="ru-RU"/>
        </w:rPr>
      </w:pPr>
      <w:r w:rsidRPr="00C71A21">
        <w:rPr>
          <w:b/>
          <w:bCs/>
          <w:u w:val="single"/>
          <w:lang w:val="ru-RU"/>
        </w:rPr>
        <w:t>Нормативные акты:</w:t>
      </w:r>
    </w:p>
    <w:p w14:paraId="3A43DD83" w14:textId="77777777" w:rsidR="0023746A" w:rsidRDefault="00A5315B" w:rsidP="0023746A">
      <w:pPr>
        <w:numPr>
          <w:ilvl w:val="0"/>
          <w:numId w:val="31"/>
        </w:numPr>
        <w:tabs>
          <w:tab w:val="left" w:pos="720"/>
        </w:tabs>
        <w:spacing w:after="57"/>
      </w:pPr>
      <w:r>
        <w:rPr>
          <w:lang w:val="ru-RU"/>
        </w:rPr>
        <w:t>Конституция Российской Федерации;</w:t>
      </w:r>
    </w:p>
    <w:p w14:paraId="5895C52D" w14:textId="77777777" w:rsidR="0023746A" w:rsidRDefault="00A5315B" w:rsidP="0023746A">
      <w:pPr>
        <w:numPr>
          <w:ilvl w:val="0"/>
          <w:numId w:val="31"/>
        </w:numPr>
        <w:tabs>
          <w:tab w:val="left" w:pos="720"/>
        </w:tabs>
        <w:spacing w:after="57"/>
        <w:rPr>
          <w:szCs w:val="20"/>
        </w:rPr>
      </w:pPr>
      <w:r>
        <w:rPr>
          <w:lang w:val="ru-RU"/>
        </w:rPr>
        <w:t>Гражданский кодекс Российской Федерации;</w:t>
      </w:r>
    </w:p>
    <w:p w14:paraId="04BA4058" w14:textId="77777777" w:rsidR="0023746A" w:rsidRDefault="00A5315B" w:rsidP="0023746A">
      <w:pPr>
        <w:numPr>
          <w:ilvl w:val="0"/>
          <w:numId w:val="31"/>
        </w:numPr>
        <w:tabs>
          <w:tab w:val="left" w:pos="720"/>
        </w:tabs>
        <w:spacing w:after="57"/>
        <w:rPr>
          <w:szCs w:val="20"/>
        </w:rPr>
      </w:pPr>
      <w:r>
        <w:rPr>
          <w:szCs w:val="20"/>
          <w:lang w:val="ru-RU"/>
        </w:rPr>
        <w:t>Налоговый кодекс Российской Федерации;</w:t>
      </w:r>
    </w:p>
    <w:p w14:paraId="78432025" w14:textId="77777777" w:rsidR="0023746A" w:rsidRPr="00DD12CA" w:rsidRDefault="00A5315B" w:rsidP="0023746A">
      <w:pPr>
        <w:numPr>
          <w:ilvl w:val="0"/>
          <w:numId w:val="31"/>
        </w:numPr>
        <w:tabs>
          <w:tab w:val="left" w:pos="720"/>
        </w:tabs>
        <w:spacing w:after="57"/>
        <w:rPr>
          <w:b/>
          <w:bCs/>
          <w:u w:val="single"/>
          <w:lang w:val="ru-RU"/>
        </w:rPr>
      </w:pPr>
      <w:r w:rsidRPr="00DD12CA">
        <w:rPr>
          <w:szCs w:val="20"/>
          <w:lang w:val="ru-RU"/>
        </w:rPr>
        <w:t>Федеральный закон Российской Федерации от 29.07.1998 № 135-ФЗ «Об оценочной деятельности в Российской Федерации».</w:t>
      </w:r>
    </w:p>
    <w:p w14:paraId="423523C7" w14:textId="77777777" w:rsidR="0023746A" w:rsidRDefault="00A5315B" w:rsidP="0023746A">
      <w:pPr>
        <w:pStyle w:val="ae"/>
      </w:pPr>
      <w:r>
        <w:rPr>
          <w:b/>
          <w:bCs/>
          <w:u w:val="single"/>
        </w:rPr>
        <w:t>Стандарты оценки:</w:t>
      </w:r>
    </w:p>
    <w:p w14:paraId="0BAA5859" w14:textId="77777777" w:rsidR="002D1FBF" w:rsidRPr="00C71A21" w:rsidRDefault="00A5315B">
      <w:pPr>
        <w:numPr>
          <w:ilvl w:val="0"/>
          <w:numId w:val="31"/>
        </w:numPr>
        <w:rPr>
          <w:lang w:val="ru-RU"/>
        </w:rPr>
      </w:pPr>
      <w:r>
        <w:rPr>
          <w:lang w:val="ru-RU"/>
        </w:rPr>
        <w:t>Федеральный стандарт оценки от 20.05.2015 № 297 «Общие понятия оценки, подходы и требования к проведению оценки (ФСО № 1)»;</w:t>
      </w:r>
    </w:p>
    <w:p w14:paraId="210BF3A6" w14:textId="77777777" w:rsidR="002D1FBF" w:rsidRPr="00C71A21" w:rsidRDefault="00A5315B">
      <w:pPr>
        <w:numPr>
          <w:ilvl w:val="0"/>
          <w:numId w:val="31"/>
        </w:numPr>
        <w:rPr>
          <w:lang w:val="ru-RU"/>
        </w:rPr>
      </w:pPr>
      <w:r>
        <w:rPr>
          <w:lang w:val="ru-RU"/>
        </w:rPr>
        <w:t>Федеральный стандарт оценки от 20.05.2015 № 298 «Цель оценки и виды стоимости (ФСО № 2)»;</w:t>
      </w:r>
    </w:p>
    <w:p w14:paraId="628EEC50" w14:textId="77777777" w:rsidR="002D1FBF" w:rsidRPr="00C71A21" w:rsidRDefault="00A5315B">
      <w:pPr>
        <w:numPr>
          <w:ilvl w:val="0"/>
          <w:numId w:val="31"/>
        </w:numPr>
        <w:rPr>
          <w:lang w:val="ru-RU"/>
        </w:rPr>
      </w:pPr>
      <w:r>
        <w:rPr>
          <w:lang w:val="ru-RU"/>
        </w:rPr>
        <w:t>Федеральный стандарт оценки от 20.05.2015 № 299 «Требования к отчету об оценке (ФСО № 3)»;</w:t>
      </w:r>
    </w:p>
    <w:p w14:paraId="200C9E11" w14:textId="77777777" w:rsidR="002D1FBF" w:rsidRPr="00C71A21" w:rsidRDefault="00A5315B">
      <w:pPr>
        <w:numPr>
          <w:ilvl w:val="0"/>
          <w:numId w:val="31"/>
        </w:numPr>
        <w:rPr>
          <w:lang w:val="ru-RU"/>
        </w:rPr>
      </w:pPr>
      <w:r>
        <w:rPr>
          <w:lang w:val="ru-RU"/>
        </w:rPr>
        <w:t>Федеральный стандарт оценки от 25.09.2014 № 611 «Оценка недвижимости (ФСО № 7)»;</w:t>
      </w:r>
    </w:p>
    <w:p w14:paraId="1F18C653" w14:textId="77777777" w:rsidR="002D1FBF" w:rsidRPr="00C71A21" w:rsidRDefault="00A5315B">
      <w:pPr>
        <w:numPr>
          <w:ilvl w:val="0"/>
          <w:numId w:val="31"/>
        </w:numPr>
        <w:rPr>
          <w:lang w:val="ru-RU"/>
        </w:rPr>
      </w:pPr>
      <w:r>
        <w:rPr>
          <w:lang w:val="ru-RU"/>
        </w:rPr>
        <w:t>Федеральный стандарт оценки от 01.06.2015 № 327 «Оценка для целей залога (ФСО № 9)»;</w:t>
      </w:r>
    </w:p>
    <w:p w14:paraId="147D10F5" w14:textId="77777777" w:rsidR="002D1FBF" w:rsidRPr="00C71A21" w:rsidRDefault="00A5315B">
      <w:pPr>
        <w:numPr>
          <w:ilvl w:val="0"/>
          <w:numId w:val="31"/>
        </w:numPr>
        <w:rPr>
          <w:lang w:val="ru-RU"/>
        </w:rPr>
      </w:pPr>
      <w:r>
        <w:rPr>
          <w:lang w:val="ru-RU"/>
        </w:rPr>
        <w:t xml:space="preserve">Стандарты и правила оценочной деятельности, утвержденные саморегулируемой организацией Оценщика: </w:t>
      </w:r>
      <w:proofErr w:type="spellStart"/>
      <w:r>
        <w:rPr>
          <w:lang w:val="ru-RU"/>
        </w:rPr>
        <w:t>xxxxx</w:t>
      </w:r>
      <w:proofErr w:type="spellEnd"/>
      <w:r>
        <w:rPr>
          <w:lang w:val="ru-RU"/>
        </w:rPr>
        <w:t xml:space="preserve"> (в части, не противоречащей ФСО № 1, ФСО № 2, ФСО № 3, ФСО № 7, ФСО № 9).</w:t>
      </w:r>
    </w:p>
    <w:p w14:paraId="1D004054" w14:textId="77777777" w:rsidR="0023746A" w:rsidRDefault="00A5315B" w:rsidP="0023746A">
      <w:pPr>
        <w:tabs>
          <w:tab w:val="left" w:pos="720"/>
        </w:tabs>
        <w:spacing w:after="57"/>
      </w:pPr>
      <w:r w:rsidRPr="00481D58">
        <w:rPr>
          <w:b/>
          <w:bCs/>
          <w:u w:val="single"/>
          <w:lang w:val="ru-RU"/>
        </w:rPr>
        <w:t>Научная литература:</w:t>
      </w:r>
    </w:p>
    <w:p w14:paraId="2DB08845" w14:textId="77777777" w:rsidR="0023746A" w:rsidRPr="00DD12CA" w:rsidRDefault="00A5315B" w:rsidP="0023746A">
      <w:pPr>
        <w:numPr>
          <w:ilvl w:val="0"/>
          <w:numId w:val="31"/>
        </w:numPr>
        <w:tabs>
          <w:tab w:val="clear" w:pos="720"/>
          <w:tab w:val="left" w:pos="726"/>
        </w:tabs>
        <w:spacing w:after="57"/>
        <w:rPr>
          <w:lang w:val="ru-RU"/>
        </w:rPr>
      </w:pPr>
      <w:r w:rsidRPr="00DD12CA">
        <w:rPr>
          <w:lang w:val="ru-RU"/>
        </w:rPr>
        <w:t xml:space="preserve">Тарасевич Е. И. Оценка недвижимости / Е. И. Тарасевич. — С.-Пб: </w:t>
      </w:r>
      <w:proofErr w:type="spellStart"/>
      <w:r w:rsidRPr="00DD12CA">
        <w:rPr>
          <w:lang w:val="ru-RU"/>
        </w:rPr>
        <w:t>СПбГТУ</w:t>
      </w:r>
      <w:proofErr w:type="spellEnd"/>
      <w:r w:rsidRPr="00DD12CA">
        <w:rPr>
          <w:lang w:val="ru-RU"/>
        </w:rPr>
        <w:t>, 1997.</w:t>
      </w:r>
    </w:p>
    <w:p w14:paraId="686889EB" w14:textId="77777777" w:rsidR="0023746A" w:rsidRPr="00C71A21" w:rsidRDefault="00A5315B" w:rsidP="0023746A">
      <w:pPr>
        <w:numPr>
          <w:ilvl w:val="0"/>
          <w:numId w:val="31"/>
        </w:numPr>
        <w:tabs>
          <w:tab w:val="clear" w:pos="720"/>
          <w:tab w:val="left" w:pos="726"/>
        </w:tabs>
        <w:spacing w:after="57"/>
        <w:rPr>
          <w:lang w:val="ru-RU"/>
        </w:rPr>
      </w:pPr>
      <w:r w:rsidRPr="00DD12CA">
        <w:rPr>
          <w:lang w:val="ru-RU"/>
        </w:rPr>
        <w:t xml:space="preserve">Оценка рыночной стоимости недвижимости / Под ред. В. М. </w:t>
      </w:r>
      <w:proofErr w:type="spellStart"/>
      <w:r w:rsidRPr="00DD12CA">
        <w:rPr>
          <w:lang w:val="ru-RU"/>
        </w:rPr>
        <w:t>Рутгайзера</w:t>
      </w:r>
      <w:proofErr w:type="spellEnd"/>
      <w:r w:rsidRPr="00DD12CA">
        <w:rPr>
          <w:lang w:val="ru-RU"/>
        </w:rPr>
        <w:t>. Учебно-практическое пособие. — М.: Дело, 1998.</w:t>
      </w:r>
    </w:p>
    <w:p w14:paraId="0D7FE7D2" w14:textId="77777777" w:rsidR="0023746A" w:rsidRPr="00DD12CA" w:rsidRDefault="00A5315B" w:rsidP="0023746A">
      <w:pPr>
        <w:numPr>
          <w:ilvl w:val="0"/>
          <w:numId w:val="31"/>
        </w:numPr>
        <w:tabs>
          <w:tab w:val="clear" w:pos="720"/>
          <w:tab w:val="left" w:pos="726"/>
        </w:tabs>
        <w:spacing w:after="57"/>
        <w:rPr>
          <w:lang w:val="ru-RU"/>
        </w:rPr>
      </w:pPr>
      <w:r w:rsidRPr="00DD12CA">
        <w:rPr>
          <w:lang w:val="ru-RU"/>
        </w:rPr>
        <w:t>Федотова М. А., Уткин Э. А. Оценка недвижимости и бизнеса / М. А. Федотова, Э. А. Уткин. — М., 2002.</w:t>
      </w:r>
    </w:p>
    <w:p w14:paraId="7EED28E5" w14:textId="77777777" w:rsidR="00904A8E" w:rsidRPr="0023746A" w:rsidRDefault="00904A8E" w:rsidP="00B56815">
      <w:pPr>
        <w:tabs>
          <w:tab w:val="left" w:pos="2590"/>
        </w:tabs>
        <w:rPr>
          <w:lang w:val="ru-RU"/>
        </w:rPr>
      </w:pPr>
    </w:p>
    <w:p w14:paraId="6B46CF93" w14:textId="77777777" w:rsidR="00ED1223" w:rsidRDefault="00000000">
      <w:pPr>
        <w:rPr>
          <w:lang w:val="ru-RU"/>
        </w:rPr>
        <w:sectPr w:rsidR="00ED1223">
          <w:pgSz w:w="11907" w:h="16839" w:code="9"/>
          <w:pgMar w:top="1134" w:right="850" w:bottom="1134" w:left="1701" w:header="708" w:footer="708" w:gutter="0"/>
          <w:cols w:space="708"/>
          <w:docGrid w:linePitch="360"/>
        </w:sectPr>
      </w:pPr>
    </w:p>
    <w:p w14:paraId="16963A4F" w14:textId="77777777" w:rsidR="002D1FBF" w:rsidRDefault="00A5315B">
      <w:pPr>
        <w:pStyle w:val="1"/>
      </w:pPr>
      <w:bookmarkStart w:id="31" w:name="_Toc434572720"/>
      <w:r>
        <w:rPr>
          <w:lang w:val="ru-RU"/>
        </w:rPr>
        <w:lastRenderedPageBreak/>
        <w:t>Приложение 1. ДОКУМЕНТЫ ИСПОЛНИТЕЛЯ</w:t>
      </w:r>
      <w:bookmarkEnd w:id="31"/>
    </w:p>
    <w:p w14:paraId="1C479E93" w14:textId="77777777" w:rsidR="002D1FBF" w:rsidRDefault="00A5315B">
      <w:pPr>
        <w:jc w:val="center"/>
      </w:pPr>
      <w:r>
        <w:rPr>
          <w:lang w:val="ru-RU"/>
        </w:rPr>
        <w:br w:type="page"/>
      </w:r>
    </w:p>
    <w:p w14:paraId="029B37E3" w14:textId="77777777" w:rsidR="002D1FBF" w:rsidRDefault="00A5315B">
      <w:pPr>
        <w:jc w:val="center"/>
      </w:pPr>
      <w:r>
        <w:rPr>
          <w:lang w:val="ru-RU"/>
        </w:rPr>
        <w:lastRenderedPageBreak/>
        <w:br w:type="page"/>
      </w:r>
    </w:p>
    <w:p w14:paraId="17BBA1B6" w14:textId="77777777" w:rsidR="002D1FBF" w:rsidRDefault="00A5315B">
      <w:pPr>
        <w:pStyle w:val="1"/>
      </w:pPr>
      <w:bookmarkStart w:id="32" w:name="_Toc434572721"/>
      <w:r>
        <w:rPr>
          <w:lang w:val="ru-RU"/>
        </w:rPr>
        <w:lastRenderedPageBreak/>
        <w:t>Приложение 2. ДОКУМЕНТЫ ЗАКАЗЧИКА</w:t>
      </w:r>
      <w:bookmarkEnd w:id="32"/>
    </w:p>
    <w:p w14:paraId="143776F9" w14:textId="77777777" w:rsidR="003A77FB" w:rsidRDefault="00A5315B">
      <w:pPr>
        <w:rPr>
          <w:lang w:val="ru-RU"/>
        </w:rPr>
      </w:pPr>
      <w:r>
        <w:rPr>
          <w:lang w:val="ru-RU"/>
        </w:rPr>
        <w:br w:type="page"/>
      </w:r>
    </w:p>
    <w:p w14:paraId="2EDBED40" w14:textId="77777777" w:rsidR="002D1FBF" w:rsidRPr="00C71A21" w:rsidRDefault="00A5315B">
      <w:pPr>
        <w:pStyle w:val="1"/>
        <w:rPr>
          <w:lang w:val="ru-RU"/>
        </w:rPr>
      </w:pPr>
      <w:bookmarkStart w:id="33" w:name="_Toc434572722"/>
      <w:r>
        <w:rPr>
          <w:lang w:val="ru-RU"/>
        </w:rPr>
        <w:lastRenderedPageBreak/>
        <w:t>Приложение 3. ИНФОРМАЦИЯ, ПОЛУЧЕННАЯ ИЗ ОТКРЫТЫХ ИСТОЧНИКОВ</w:t>
      </w:r>
      <w:bookmarkEnd w:id="33"/>
    </w:p>
    <w:sectPr w:rsidR="002D1FBF" w:rsidRPr="00C71A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216D4" w14:textId="77777777" w:rsidR="004755E0" w:rsidRDefault="004755E0" w:rsidP="00EC4965">
      <w:pPr>
        <w:spacing w:after="0"/>
      </w:pPr>
      <w:r>
        <w:separator/>
      </w:r>
    </w:p>
  </w:endnote>
  <w:endnote w:type="continuationSeparator" w:id="0">
    <w:p w14:paraId="65FB2906" w14:textId="77777777" w:rsidR="004755E0" w:rsidRDefault="004755E0" w:rsidP="00EC49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3913241"/>
      <w:docPartObj>
        <w:docPartGallery w:val="Page Numbers (Bottom of Page)"/>
        <w:docPartUnique/>
      </w:docPartObj>
    </w:sdtPr>
    <w:sdtContent>
      <w:p w14:paraId="32EEE04A" w14:textId="77777777" w:rsidR="00EC4965" w:rsidRDefault="00EC4965">
        <w:pPr>
          <w:pStyle w:val="af0"/>
        </w:pPr>
        <w:r>
          <w:fldChar w:fldCharType="begin"/>
        </w:r>
        <w:r>
          <w:instrText>PAGE</w:instrText>
        </w:r>
        <w:r>
          <w:fldChar w:fldCharType="separate"/>
        </w:r>
        <w:r w:rsidR="00ED6E70">
          <w:rPr>
            <w:noProof/>
          </w:rPr>
          <w:t>2</w:t>
        </w:r>
        <w:r>
          <w:fldChar w:fldCharType="end"/>
        </w:r>
      </w:p>
    </w:sdtContent>
  </w:sdt>
  <w:p w14:paraId="111F4BEE" w14:textId="77777777" w:rsidR="00570E26" w:rsidRDefault="00BC06D9" w:rsidP="00DD6B15">
    <w:r>
      <w:rPr>
        <w:lang w:val="ru-RU"/>
      </w:rPr>
      <w:t>ОТЧЕТ 5248 от 05.11.2015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106109"/>
      <w:docPartObj>
        <w:docPartGallery w:val="Page Numbers (Bottom of Page)"/>
        <w:docPartUnique/>
      </w:docPartObj>
    </w:sdtPr>
    <w:sdtContent>
      <w:p w14:paraId="57CCACFD" w14:textId="77777777" w:rsidR="00EC4965" w:rsidRDefault="00EC4965">
        <w:pPr>
          <w:pStyle w:val="af0"/>
        </w:pPr>
        <w:r>
          <w:fldChar w:fldCharType="begin"/>
        </w:r>
        <w:r>
          <w:instrText>PAGE</w:instrText>
        </w:r>
        <w:r>
          <w:fldChar w:fldCharType="separate"/>
        </w:r>
        <w:r w:rsidR="00DC2A4D">
          <w:rPr>
            <w:noProof/>
          </w:rPr>
          <w:t>18</w:t>
        </w:r>
        <w:r>
          <w:fldChar w:fldCharType="end"/>
        </w:r>
      </w:p>
    </w:sdtContent>
  </w:sdt>
  <w:p w14:paraId="62153C27" w14:textId="2CA8D138" w:rsidR="00570E26" w:rsidRDefault="00BC06D9" w:rsidP="00DD6B15">
    <w:r>
      <w:rPr>
        <w:lang w:val="ru-RU"/>
      </w:rPr>
      <w:t>ОТЧЕТ 5248 от 05.</w:t>
    </w:r>
    <w:r w:rsidR="0091333C">
      <w:rPr>
        <w:lang w:val="ru-RU"/>
      </w:rPr>
      <w:t>07</w:t>
    </w:r>
    <w:r>
      <w:rPr>
        <w:lang w:val="ru-RU"/>
      </w:rPr>
      <w:t>.20</w:t>
    </w:r>
    <w:r w:rsidR="0091333C">
      <w:rPr>
        <w:lang w:val="ru-RU"/>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C5D18" w14:textId="77777777" w:rsidR="004755E0" w:rsidRDefault="004755E0" w:rsidP="00EC4965">
      <w:pPr>
        <w:spacing w:after="0"/>
      </w:pPr>
      <w:r>
        <w:separator/>
      </w:r>
    </w:p>
  </w:footnote>
  <w:footnote w:type="continuationSeparator" w:id="0">
    <w:p w14:paraId="60CD5BA0" w14:textId="77777777" w:rsidR="004755E0" w:rsidRDefault="004755E0" w:rsidP="00EC49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00A20" w14:textId="77777777" w:rsidR="002D1FBF" w:rsidRDefault="002D1F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3EC7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4C6F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9091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AC47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208A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F0E0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D020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B00A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6A34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121A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0000002"/>
    <w:multiLevelType w:val="multilevel"/>
    <w:tmpl w:val="00000002"/>
    <w:lvl w:ilvl="0">
      <w:start w:val="1"/>
      <w:numFmt w:val="bullet"/>
      <w:lvlText w:val=""/>
      <w:lvlJc w:val="left"/>
      <w:pPr>
        <w:tabs>
          <w:tab w:val="num" w:pos="363"/>
        </w:tabs>
        <w:ind w:left="363" w:hanging="363"/>
      </w:pPr>
      <w:rPr>
        <w:rFonts w:ascii="Wingdings" w:hAnsi="Wingdings"/>
      </w:rPr>
    </w:lvl>
    <w:lvl w:ilvl="1">
      <w:start w:val="1"/>
      <w:numFmt w:val="bullet"/>
      <w:lvlText w:val=""/>
      <w:lvlJc w:val="left"/>
      <w:pPr>
        <w:tabs>
          <w:tab w:val="num" w:pos="363"/>
        </w:tabs>
        <w:ind w:left="363" w:firstLine="0"/>
      </w:pPr>
      <w:rPr>
        <w:rFonts w:ascii="Symbol" w:hAnsi="Symbol"/>
      </w:rPr>
    </w:lvl>
    <w:lvl w:ilvl="2">
      <w:start w:val="1"/>
      <w:numFmt w:val="bullet"/>
      <w:lvlText w:val=""/>
      <w:lvlJc w:val="left"/>
      <w:pPr>
        <w:tabs>
          <w:tab w:val="num" w:pos="363"/>
        </w:tabs>
        <w:ind w:left="363" w:firstLine="0"/>
      </w:pPr>
      <w:rPr>
        <w:rFonts w:ascii="Symbol" w:hAnsi="Symbol"/>
      </w:rPr>
    </w:lvl>
    <w:lvl w:ilvl="3">
      <w:start w:val="1"/>
      <w:numFmt w:val="bullet"/>
      <w:lvlText w:val=""/>
      <w:lvlJc w:val="left"/>
      <w:pPr>
        <w:tabs>
          <w:tab w:val="num" w:pos="363"/>
        </w:tabs>
        <w:ind w:left="363" w:firstLine="0"/>
      </w:pPr>
      <w:rPr>
        <w:rFonts w:ascii="Symbol" w:hAnsi="Symbol"/>
      </w:rPr>
    </w:lvl>
    <w:lvl w:ilvl="4">
      <w:start w:val="1"/>
      <w:numFmt w:val="bullet"/>
      <w:lvlText w:val=""/>
      <w:lvlJc w:val="left"/>
      <w:pPr>
        <w:tabs>
          <w:tab w:val="num" w:pos="363"/>
        </w:tabs>
        <w:ind w:left="363" w:firstLine="0"/>
      </w:pPr>
      <w:rPr>
        <w:rFonts w:ascii="Symbol" w:hAnsi="Symbol"/>
      </w:rPr>
    </w:lvl>
    <w:lvl w:ilvl="5">
      <w:start w:val="1"/>
      <w:numFmt w:val="bullet"/>
      <w:lvlText w:val=""/>
      <w:lvlJc w:val="left"/>
      <w:pPr>
        <w:tabs>
          <w:tab w:val="num" w:pos="363"/>
        </w:tabs>
        <w:ind w:left="363" w:firstLine="0"/>
      </w:pPr>
      <w:rPr>
        <w:rFonts w:ascii="Symbol" w:hAnsi="Symbol"/>
      </w:rPr>
    </w:lvl>
    <w:lvl w:ilvl="6">
      <w:start w:val="1"/>
      <w:numFmt w:val="bullet"/>
      <w:lvlText w:val=""/>
      <w:lvlJc w:val="left"/>
      <w:pPr>
        <w:tabs>
          <w:tab w:val="num" w:pos="363"/>
        </w:tabs>
        <w:ind w:left="363" w:firstLine="0"/>
      </w:pPr>
      <w:rPr>
        <w:rFonts w:ascii="Symbol" w:hAnsi="Symbol"/>
      </w:rPr>
    </w:lvl>
    <w:lvl w:ilvl="7">
      <w:start w:val="1"/>
      <w:numFmt w:val="bullet"/>
      <w:lvlText w:val=""/>
      <w:lvlJc w:val="left"/>
      <w:pPr>
        <w:tabs>
          <w:tab w:val="num" w:pos="363"/>
        </w:tabs>
        <w:ind w:left="363" w:firstLine="0"/>
      </w:pPr>
      <w:rPr>
        <w:rFonts w:ascii="Symbol" w:hAnsi="Symbol"/>
      </w:rPr>
    </w:lvl>
    <w:lvl w:ilvl="8">
      <w:start w:val="1"/>
      <w:numFmt w:val="bullet"/>
      <w:lvlText w:val=""/>
      <w:lvlJc w:val="left"/>
      <w:pPr>
        <w:tabs>
          <w:tab w:val="num" w:pos="363"/>
        </w:tabs>
        <w:ind w:left="363" w:firstLine="0"/>
      </w:pPr>
      <w:rPr>
        <w:rFonts w:ascii="Symbol" w:hAnsi="Symbol"/>
      </w:rPr>
    </w:lvl>
  </w:abstractNum>
  <w:abstractNum w:abstractNumId="12" w15:restartNumberingAfterBreak="0">
    <w:nsid w:val="0000000B"/>
    <w:multiLevelType w:val="multilevel"/>
    <w:tmpl w:val="0000000B"/>
    <w:lvl w:ilvl="0">
      <w:start w:val="1"/>
      <w:numFmt w:val="bullet"/>
      <w:lvlText w:val=""/>
      <w:lvlJc w:val="left"/>
      <w:pPr>
        <w:tabs>
          <w:tab w:val="num" w:pos="363"/>
        </w:tabs>
        <w:ind w:left="363" w:hanging="363"/>
      </w:pPr>
      <w:rPr>
        <w:rFonts w:ascii="Wingdings" w:hAnsi="Wingding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C"/>
    <w:multiLevelType w:val="multilevel"/>
    <w:tmpl w:val="0000000C"/>
    <w:lvl w:ilvl="0">
      <w:start w:val="1"/>
      <w:numFmt w:val="decimal"/>
      <w:lvlText w:val="%1."/>
      <w:lvlJc w:val="left"/>
      <w:pPr>
        <w:tabs>
          <w:tab w:val="num" w:pos="363"/>
        </w:tabs>
        <w:ind w:left="363" w:hanging="36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D"/>
    <w:multiLevelType w:val="multilevel"/>
    <w:tmpl w:val="0000000D"/>
    <w:lvl w:ilvl="0">
      <w:start w:val="1"/>
      <w:numFmt w:val="bullet"/>
      <w:lvlText w:val=""/>
      <w:lvlJc w:val="left"/>
      <w:pPr>
        <w:tabs>
          <w:tab w:val="num" w:pos="363"/>
        </w:tabs>
        <w:ind w:left="363" w:hanging="363"/>
      </w:pPr>
      <w:rPr>
        <w:rFonts w:ascii="Wingdings" w:hAnsi="Wingding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5" w15:restartNumberingAfterBreak="0">
    <w:nsid w:val="0000000E"/>
    <w:multiLevelType w:val="multilevel"/>
    <w:tmpl w:val="0000000E"/>
    <w:lvl w:ilvl="0">
      <w:start w:val="1"/>
      <w:numFmt w:val="bullet"/>
      <w:lvlText w:val=""/>
      <w:lvlJc w:val="left"/>
      <w:pPr>
        <w:tabs>
          <w:tab w:val="num" w:pos="363"/>
        </w:tabs>
        <w:ind w:left="363" w:hanging="363"/>
      </w:pPr>
      <w:rPr>
        <w:rFonts w:ascii="Wingdings" w:hAnsi="Wingding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6" w15:restartNumberingAfterBreak="0">
    <w:nsid w:val="016656CE"/>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Таблица %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02C8712B"/>
    <w:multiLevelType w:val="multilevel"/>
    <w:tmpl w:val="E1865B06"/>
    <w:numStyleLink w:val="OrdinaryEnumeration"/>
  </w:abstractNum>
  <w:abstractNum w:abstractNumId="18" w15:restartNumberingAfterBreak="0">
    <w:nsid w:val="0461288A"/>
    <w:multiLevelType w:val="multilevel"/>
    <w:tmpl w:val="E1865B06"/>
    <w:numStyleLink w:val="OrdinaryEnumeration"/>
  </w:abstractNum>
  <w:abstractNum w:abstractNumId="19" w15:restartNumberingAfterBreak="0">
    <w:nsid w:val="0E4768E5"/>
    <w:multiLevelType w:val="multilevel"/>
    <w:tmpl w:val="EC2A9C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Таблица %1.%2.%3."/>
      <w:lvlJc w:val="left"/>
      <w:pPr>
        <w:tabs>
          <w:tab w:val="num" w:pos="57"/>
        </w:tabs>
        <w:ind w:left="0" w:firstLine="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25E53C4"/>
    <w:multiLevelType w:val="multilevel"/>
    <w:tmpl w:val="E1865B06"/>
    <w:numStyleLink w:val="OrdinaryEnumeration"/>
  </w:abstractNum>
  <w:abstractNum w:abstractNumId="21" w15:restartNumberingAfterBreak="0">
    <w:nsid w:val="130C76BC"/>
    <w:multiLevelType w:val="multilevel"/>
    <w:tmpl w:val="AFC6B942"/>
    <w:lvl w:ilvl="0">
      <w:start w:val="1"/>
      <w:numFmt w:val="bullet"/>
      <w:lvlText w:val=""/>
      <w:lvlJc w:val="left"/>
      <w:pPr>
        <w:tabs>
          <w:tab w:val="num" w:pos="363"/>
        </w:tabs>
        <w:ind w:left="363" w:hanging="363"/>
      </w:pPr>
      <w:rPr>
        <w:rFonts w:ascii="Symbol" w:hAnsi="Symbol"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2" w15:restartNumberingAfterBreak="0">
    <w:nsid w:val="13A851ED"/>
    <w:multiLevelType w:val="multilevel"/>
    <w:tmpl w:val="E1865B06"/>
    <w:numStyleLink w:val="OrdinaryEnumeration"/>
  </w:abstractNum>
  <w:abstractNum w:abstractNumId="23" w15:restartNumberingAfterBreak="0">
    <w:nsid w:val="13DB7F51"/>
    <w:multiLevelType w:val="multilevel"/>
    <w:tmpl w:val="E1865B06"/>
    <w:numStyleLink w:val="OrdinaryEnumeration"/>
  </w:abstractNum>
  <w:abstractNum w:abstractNumId="24" w15:restartNumberingAfterBreak="0">
    <w:nsid w:val="1CF110D5"/>
    <w:multiLevelType w:val="multilevel"/>
    <w:tmpl w:val="E1865B06"/>
    <w:numStyleLink w:val="OrdinaryEnumeration"/>
  </w:abstractNum>
  <w:abstractNum w:abstractNumId="25" w15:restartNumberingAfterBreak="0">
    <w:nsid w:val="32CA3A60"/>
    <w:multiLevelType w:val="multilevel"/>
    <w:tmpl w:val="0419001F"/>
    <w:lvl w:ilvl="0">
      <w:start w:val="1"/>
      <w:numFmt w:val="decimal"/>
      <w:lvlText w:val="%1."/>
      <w:lvlJc w:val="left"/>
      <w:pPr>
        <w:ind w:left="360" w:hanging="360"/>
      </w:pPr>
      <w:rPr>
        <w:rFonts w:hint="default"/>
        <w:b/>
        <w:i w:val="0"/>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4473E9E"/>
    <w:multiLevelType w:val="hybridMultilevel"/>
    <w:tmpl w:val="D54EA8A6"/>
    <w:lvl w:ilvl="0" w:tplc="B9BE499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314767"/>
    <w:multiLevelType w:val="multilevel"/>
    <w:tmpl w:val="E1865B06"/>
    <w:styleLink w:val="OrdinaryEnumeration"/>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B2D64EE"/>
    <w:multiLevelType w:val="multilevel"/>
    <w:tmpl w:val="E1865B06"/>
    <w:numStyleLink w:val="OrdinaryEnumeration"/>
  </w:abstractNum>
  <w:abstractNum w:abstractNumId="29" w15:restartNumberingAfterBreak="0">
    <w:nsid w:val="402224BF"/>
    <w:multiLevelType w:val="multilevel"/>
    <w:tmpl w:val="0419001F"/>
    <w:lvl w:ilvl="0">
      <w:start w:val="1"/>
      <w:numFmt w:val="decimal"/>
      <w:lvlText w:val="%1."/>
      <w:lvlJc w:val="left"/>
      <w:pPr>
        <w:ind w:left="360" w:hanging="360"/>
      </w:pPr>
      <w:rPr>
        <w:rFonts w:hint="default"/>
        <w:b/>
        <w:i w:val="0"/>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0C6354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F9307C8"/>
    <w:multiLevelType w:val="hybridMultilevel"/>
    <w:tmpl w:val="E1865B06"/>
    <w:lvl w:ilvl="0" w:tplc="6E82FD4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F8390B"/>
    <w:multiLevelType w:val="multilevel"/>
    <w:tmpl w:val="E1865B06"/>
    <w:numStyleLink w:val="OrdinaryEnumeration"/>
  </w:abstractNum>
  <w:abstractNum w:abstractNumId="33" w15:restartNumberingAfterBreak="0">
    <w:nsid w:val="5431152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66F7FF4"/>
    <w:multiLevelType w:val="multilevel"/>
    <w:tmpl w:val="009E28A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0FE030A"/>
    <w:multiLevelType w:val="multilevel"/>
    <w:tmpl w:val="E1865B06"/>
    <w:numStyleLink w:val="OrdinaryEnumeration"/>
  </w:abstractNum>
  <w:abstractNum w:abstractNumId="36" w15:restartNumberingAfterBreak="0">
    <w:nsid w:val="77C22652"/>
    <w:multiLevelType w:val="multilevel"/>
    <w:tmpl w:val="2A42B0B2"/>
    <w:lvl w:ilvl="0">
      <w:start w:val="1"/>
      <w:numFmt w:val="bullet"/>
      <w:lvlText w:val=""/>
      <w:lvlJc w:val="left"/>
      <w:pPr>
        <w:tabs>
          <w:tab w:val="num" w:pos="720"/>
        </w:tabs>
        <w:ind w:left="720" w:hanging="720"/>
      </w:pPr>
      <w:rPr>
        <w:rFonts w:ascii="Symbol" w:hAnsi="Symbol" w:hint="default"/>
      </w:rPr>
    </w:lvl>
    <w:lvl w:ilvl="1">
      <w:start w:val="1"/>
      <w:numFmt w:val="bullet"/>
      <w:lvlText w:val="o"/>
      <w:lvlJc w:val="left"/>
      <w:pPr>
        <w:tabs>
          <w:tab w:val="num" w:pos="1440"/>
        </w:tabs>
        <w:ind w:left="1440" w:hanging="720"/>
      </w:pPr>
      <w:rPr>
        <w:rFonts w:ascii="Courier New" w:hAnsi="Courier New" w:cs="Courier New"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81D3E0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9A87490"/>
    <w:multiLevelType w:val="multilevel"/>
    <w:tmpl w:val="E1865B06"/>
    <w:numStyleLink w:val="OrdinaryEnumeration"/>
  </w:abstractNum>
  <w:num w:numId="1" w16cid:durableId="111217047">
    <w:abstractNumId w:val="31"/>
  </w:num>
  <w:num w:numId="2" w16cid:durableId="1497762678">
    <w:abstractNumId w:val="9"/>
  </w:num>
  <w:num w:numId="3" w16cid:durableId="595670100">
    <w:abstractNumId w:val="7"/>
  </w:num>
  <w:num w:numId="4" w16cid:durableId="884171853">
    <w:abstractNumId w:val="6"/>
  </w:num>
  <w:num w:numId="5" w16cid:durableId="16665988">
    <w:abstractNumId w:val="5"/>
  </w:num>
  <w:num w:numId="6" w16cid:durableId="265314468">
    <w:abstractNumId w:val="4"/>
  </w:num>
  <w:num w:numId="7" w16cid:durableId="866337168">
    <w:abstractNumId w:val="8"/>
  </w:num>
  <w:num w:numId="8" w16cid:durableId="1720082190">
    <w:abstractNumId w:val="3"/>
  </w:num>
  <w:num w:numId="9" w16cid:durableId="11998677">
    <w:abstractNumId w:val="2"/>
  </w:num>
  <w:num w:numId="10" w16cid:durableId="1391534383">
    <w:abstractNumId w:val="1"/>
  </w:num>
  <w:num w:numId="11" w16cid:durableId="435833062">
    <w:abstractNumId w:val="0"/>
  </w:num>
  <w:num w:numId="12" w16cid:durableId="1565020054">
    <w:abstractNumId w:val="27"/>
  </w:num>
  <w:num w:numId="13" w16cid:durableId="939987257">
    <w:abstractNumId w:val="17"/>
  </w:num>
  <w:num w:numId="14" w16cid:durableId="2002615890">
    <w:abstractNumId w:val="22"/>
  </w:num>
  <w:num w:numId="15" w16cid:durableId="2121142955">
    <w:abstractNumId w:val="18"/>
  </w:num>
  <w:num w:numId="16" w16cid:durableId="1581869986">
    <w:abstractNumId w:val="20"/>
  </w:num>
  <w:num w:numId="17" w16cid:durableId="576404369">
    <w:abstractNumId w:val="35"/>
  </w:num>
  <w:num w:numId="18" w16cid:durableId="1244266917">
    <w:abstractNumId w:val="28"/>
  </w:num>
  <w:num w:numId="19" w16cid:durableId="1833718002">
    <w:abstractNumId w:val="23"/>
  </w:num>
  <w:num w:numId="20" w16cid:durableId="1144659043">
    <w:abstractNumId w:val="26"/>
  </w:num>
  <w:num w:numId="21" w16cid:durableId="387535327">
    <w:abstractNumId w:val="38"/>
  </w:num>
  <w:num w:numId="22" w16cid:durableId="954865390">
    <w:abstractNumId w:val="32"/>
  </w:num>
  <w:num w:numId="23" w16cid:durableId="1887990057">
    <w:abstractNumId w:val="24"/>
  </w:num>
  <w:num w:numId="24" w16cid:durableId="1606621574">
    <w:abstractNumId w:val="10"/>
  </w:num>
  <w:num w:numId="25" w16cid:durableId="693649475">
    <w:abstractNumId w:val="11"/>
  </w:num>
  <w:num w:numId="26" w16cid:durableId="2105101937">
    <w:abstractNumId w:val="12"/>
  </w:num>
  <w:num w:numId="27" w16cid:durableId="1825537376">
    <w:abstractNumId w:val="13"/>
  </w:num>
  <w:num w:numId="28" w16cid:durableId="1195576969">
    <w:abstractNumId w:val="14"/>
  </w:num>
  <w:num w:numId="29" w16cid:durableId="431708138">
    <w:abstractNumId w:val="15"/>
  </w:num>
  <w:num w:numId="30" w16cid:durableId="649747446">
    <w:abstractNumId w:val="21"/>
  </w:num>
  <w:num w:numId="31" w16cid:durableId="1316108651">
    <w:abstractNumId w:val="36"/>
  </w:num>
  <w:num w:numId="32" w16cid:durableId="1592273613">
    <w:abstractNumId w:val="34"/>
  </w:num>
  <w:num w:numId="33" w16cid:durableId="1530219068">
    <w:abstractNumId w:val="34"/>
  </w:num>
  <w:num w:numId="34" w16cid:durableId="2206810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33607">
    <w:abstractNumId w:val="29"/>
  </w:num>
  <w:num w:numId="36" w16cid:durableId="372073451">
    <w:abstractNumId w:val="37"/>
  </w:num>
  <w:num w:numId="37" w16cid:durableId="1058867046">
    <w:abstractNumId w:val="19"/>
  </w:num>
  <w:num w:numId="38" w16cid:durableId="984964921">
    <w:abstractNumId w:val="25"/>
  </w:num>
  <w:num w:numId="39" w16cid:durableId="1947735466">
    <w:abstractNumId w:val="33"/>
  </w:num>
  <w:num w:numId="40" w16cid:durableId="1972518586">
    <w:abstractNumId w:val="16"/>
  </w:num>
  <w:num w:numId="41" w16cid:durableId="176167478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0B54"/>
    <w:rsid w:val="000649ED"/>
    <w:rsid w:val="000A265C"/>
    <w:rsid w:val="000A63B2"/>
    <w:rsid w:val="000E517C"/>
    <w:rsid w:val="001D16EF"/>
    <w:rsid w:val="002A6BCE"/>
    <w:rsid w:val="002D1FBF"/>
    <w:rsid w:val="002F78CD"/>
    <w:rsid w:val="00317AC2"/>
    <w:rsid w:val="003D5443"/>
    <w:rsid w:val="004755E0"/>
    <w:rsid w:val="005360AF"/>
    <w:rsid w:val="00543B0C"/>
    <w:rsid w:val="005469AB"/>
    <w:rsid w:val="00591A59"/>
    <w:rsid w:val="006915FC"/>
    <w:rsid w:val="006C5861"/>
    <w:rsid w:val="008B233C"/>
    <w:rsid w:val="008C0B54"/>
    <w:rsid w:val="00904A8E"/>
    <w:rsid w:val="0091283A"/>
    <w:rsid w:val="0091333C"/>
    <w:rsid w:val="009557FE"/>
    <w:rsid w:val="00956BC2"/>
    <w:rsid w:val="0098541A"/>
    <w:rsid w:val="009B17A5"/>
    <w:rsid w:val="00A10066"/>
    <w:rsid w:val="00A5315B"/>
    <w:rsid w:val="00B1681E"/>
    <w:rsid w:val="00B56815"/>
    <w:rsid w:val="00BC06D9"/>
    <w:rsid w:val="00BD1C6A"/>
    <w:rsid w:val="00BF6CFC"/>
    <w:rsid w:val="00C71A21"/>
    <w:rsid w:val="00DC2A4D"/>
    <w:rsid w:val="00E3392D"/>
    <w:rsid w:val="00E77B7C"/>
    <w:rsid w:val="00EC4965"/>
    <w:rsid w:val="00ED6E70"/>
    <w:rsid w:val="00EE4494"/>
    <w:rsid w:val="00F32DBE"/>
    <w:rsid w:val="00FA52DC"/>
    <w:rsid w:val="00FD2CBA"/>
    <w:rsid w:val="00FF0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B38BC"/>
  <w15:docId w15:val="{7281D1BB-A92F-4AD2-948F-A61D89020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OrdinaryText"/>
    <w:qFormat/>
    <w:rsid w:val="00FF063D"/>
    <w:pPr>
      <w:spacing w:after="120" w:line="240" w:lineRule="auto"/>
      <w:jc w:val="both"/>
    </w:pPr>
    <w:rPr>
      <w:rFonts w:ascii="Times New Roman" w:hAnsi="Times New Roman"/>
      <w:sz w:val="20"/>
    </w:rPr>
  </w:style>
  <w:style w:type="paragraph" w:styleId="1">
    <w:name w:val="heading 1"/>
    <w:aliases w:val="Chapter"/>
    <w:basedOn w:val="a"/>
    <w:next w:val="a"/>
    <w:link w:val="10"/>
    <w:uiPriority w:val="9"/>
    <w:qFormat/>
    <w:rsid w:val="005C2D2C"/>
    <w:pPr>
      <w:keepNext/>
      <w:keepLines/>
      <w:numPr>
        <w:numId w:val="40"/>
      </w:numPr>
      <w:spacing w:before="480" w:after="0"/>
      <w:jc w:val="center"/>
      <w:outlineLvl w:val="0"/>
    </w:pPr>
    <w:rPr>
      <w:rFonts w:eastAsiaTheme="majorEastAsia" w:cstheme="majorBidi"/>
      <w:b/>
      <w:bCs/>
      <w:sz w:val="28"/>
      <w:szCs w:val="28"/>
    </w:rPr>
  </w:style>
  <w:style w:type="paragraph" w:styleId="2">
    <w:name w:val="heading 2"/>
    <w:aliases w:val="Div"/>
    <w:basedOn w:val="a"/>
    <w:next w:val="a"/>
    <w:link w:val="20"/>
    <w:uiPriority w:val="9"/>
    <w:unhideWhenUsed/>
    <w:qFormat/>
    <w:rsid w:val="00033C06"/>
    <w:pPr>
      <w:keepNext/>
      <w:keepLines/>
      <w:numPr>
        <w:ilvl w:val="1"/>
        <w:numId w:val="40"/>
      </w:numPr>
      <w:spacing w:before="200" w:after="0"/>
      <w:jc w:val="center"/>
      <w:outlineLvl w:val="1"/>
    </w:pPr>
    <w:rPr>
      <w:rFonts w:eastAsiaTheme="majorEastAsia" w:cstheme="majorBidi"/>
      <w:b/>
      <w:bCs/>
      <w:sz w:val="24"/>
      <w:szCs w:val="26"/>
    </w:rPr>
  </w:style>
  <w:style w:type="paragraph" w:styleId="3">
    <w:name w:val="heading 3"/>
    <w:aliases w:val="Таблица"/>
    <w:basedOn w:val="a"/>
    <w:next w:val="a"/>
    <w:link w:val="30"/>
    <w:uiPriority w:val="9"/>
    <w:unhideWhenUsed/>
    <w:qFormat/>
    <w:rsid w:val="005C2D2C"/>
    <w:pPr>
      <w:keepNext/>
      <w:keepLines/>
      <w:numPr>
        <w:ilvl w:val="2"/>
        <w:numId w:val="40"/>
      </w:numPr>
      <w:spacing w:before="200" w:after="0"/>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5C2D2C"/>
    <w:pPr>
      <w:keepNext/>
      <w:keepLines/>
      <w:numPr>
        <w:ilvl w:val="3"/>
        <w:numId w:val="40"/>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5C2D2C"/>
    <w:pPr>
      <w:keepNext/>
      <w:keepLines/>
      <w:numPr>
        <w:ilvl w:val="4"/>
        <w:numId w:val="40"/>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C2D2C"/>
    <w:pPr>
      <w:keepNext/>
      <w:keepLines/>
      <w:numPr>
        <w:ilvl w:val="5"/>
        <w:numId w:val="40"/>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5C2D2C"/>
    <w:pPr>
      <w:keepNext/>
      <w:keepLines/>
      <w:numPr>
        <w:ilvl w:val="6"/>
        <w:numId w:val="40"/>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C2D2C"/>
    <w:pPr>
      <w:keepNext/>
      <w:keepLines/>
      <w:numPr>
        <w:ilvl w:val="7"/>
        <w:numId w:val="40"/>
      </w:numPr>
      <w:spacing w:before="200" w:after="0"/>
      <w:outlineLvl w:val="7"/>
    </w:pPr>
    <w:rPr>
      <w:rFonts w:asciiTheme="majorHAnsi" w:eastAsiaTheme="majorEastAsia" w:hAnsiTheme="majorHAnsi" w:cstheme="majorBidi"/>
      <w:color w:val="404040" w:themeColor="text1" w:themeTint="BF"/>
      <w:szCs w:val="20"/>
    </w:rPr>
  </w:style>
  <w:style w:type="paragraph" w:styleId="9">
    <w:name w:val="heading 9"/>
    <w:basedOn w:val="a"/>
    <w:next w:val="a"/>
    <w:link w:val="90"/>
    <w:uiPriority w:val="9"/>
    <w:semiHidden/>
    <w:unhideWhenUsed/>
    <w:qFormat/>
    <w:rsid w:val="005C2D2C"/>
    <w:pPr>
      <w:keepNext/>
      <w:keepLines/>
      <w:numPr>
        <w:ilvl w:val="8"/>
        <w:numId w:val="40"/>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Chapter Знак"/>
    <w:basedOn w:val="a0"/>
    <w:link w:val="1"/>
    <w:uiPriority w:val="9"/>
    <w:rsid w:val="005C2D2C"/>
    <w:rPr>
      <w:rFonts w:ascii="Times New Roman" w:eastAsiaTheme="majorEastAsia" w:hAnsiTheme="majorHAnsi" w:cstheme="majorBidi"/>
      <w:b/>
      <w:bCs/>
      <w:sz w:val="28"/>
      <w:szCs w:val="28"/>
    </w:rPr>
  </w:style>
  <w:style w:type="character" w:customStyle="1" w:styleId="20">
    <w:name w:val="Заголовок 2 Знак"/>
    <w:aliases w:val="Div Знак"/>
    <w:basedOn w:val="a0"/>
    <w:link w:val="2"/>
    <w:uiPriority w:val="9"/>
    <w:rsid w:val="00033C06"/>
    <w:rPr>
      <w:rFonts w:ascii="Times New Roman" w:eastAsiaTheme="majorEastAsia" w:hAnsi="Times New Roman" w:cstheme="majorBidi"/>
      <w:b/>
      <w:bCs/>
      <w:sz w:val="24"/>
      <w:szCs w:val="26"/>
    </w:rPr>
  </w:style>
  <w:style w:type="table" w:customStyle="1" w:styleId="FieldValueTable">
    <w:name w:val="FieldValueTable"/>
    <w:basedOn w:val="a1"/>
    <w:uiPriority w:val="99"/>
    <w:rsid w:val="00317AC2"/>
    <w:pPr>
      <w:spacing w:after="0" w:line="240" w:lineRule="auto"/>
    </w:pPr>
    <w:rPr>
      <w:rFonts w:ascii="Times New Roman" w:hAnsi="Times New Roman"/>
      <w:sz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pPr>
        <w:jc w:val="center"/>
      </w:pPr>
      <w:rPr>
        <w:b/>
        <w:sz w:val="20"/>
      </w:rPr>
      <w:tblPr/>
      <w:trPr>
        <w:tblHeader/>
      </w:trPr>
      <w:tcPr>
        <w:shd w:val="clear" w:color="auto" w:fill="F2F2F2" w:themeFill="background1" w:themeFillShade="F2"/>
      </w:tcPr>
    </w:tblStylePr>
  </w:style>
  <w:style w:type="table" w:styleId="a3">
    <w:name w:val="Table Grid"/>
    <w:basedOn w:val="a1"/>
    <w:uiPriority w:val="59"/>
    <w:rsid w:val="00317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rdinaryEnumeration">
    <w:name w:val="OrdinaryEnumeration"/>
    <w:basedOn w:val="a2"/>
    <w:uiPriority w:val="99"/>
    <w:rsid w:val="009B17A5"/>
    <w:pPr>
      <w:numPr>
        <w:numId w:val="12"/>
      </w:numPr>
    </w:pPr>
  </w:style>
  <w:style w:type="paragraph" w:styleId="a4">
    <w:name w:val="List Paragraph"/>
    <w:basedOn w:val="a"/>
    <w:uiPriority w:val="34"/>
    <w:qFormat/>
    <w:rsid w:val="009B17A5"/>
    <w:pPr>
      <w:ind w:left="720"/>
      <w:contextualSpacing/>
    </w:pPr>
  </w:style>
  <w:style w:type="paragraph" w:customStyle="1" w:styleId="CenteredBold">
    <w:name w:val="CenteredBold"/>
    <w:basedOn w:val="a"/>
    <w:qFormat/>
    <w:rsid w:val="009B17A5"/>
    <w:pPr>
      <w:jc w:val="center"/>
    </w:pPr>
    <w:rPr>
      <w:b/>
      <w:lang w:val="ru-RU"/>
    </w:rPr>
  </w:style>
  <w:style w:type="table" w:customStyle="1" w:styleId="NoCaptionTable">
    <w:name w:val="NoCaptionTable"/>
    <w:basedOn w:val="a1"/>
    <w:uiPriority w:val="99"/>
    <w:rsid w:val="00E77B7C"/>
    <w:pPr>
      <w:spacing w:after="0" w:line="240" w:lineRule="auto"/>
    </w:pPr>
    <w:rPr>
      <w:rFonts w:ascii="Times New Roman" w:hAnsi="Times New Roman"/>
      <w:sz w:val="18"/>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vAlign w:val="center"/>
    </w:tcPr>
  </w:style>
  <w:style w:type="paragraph" w:customStyle="1" w:styleId="TextInTable">
    <w:name w:val="TextInTable"/>
    <w:basedOn w:val="a"/>
    <w:qFormat/>
    <w:rsid w:val="005469AB"/>
    <w:pPr>
      <w:spacing w:after="0"/>
      <w:jc w:val="left"/>
    </w:pPr>
    <w:rPr>
      <w:lang w:val="ru-RU"/>
    </w:rPr>
  </w:style>
  <w:style w:type="paragraph" w:styleId="a5">
    <w:name w:val="TOC Heading"/>
    <w:basedOn w:val="1"/>
    <w:next w:val="a"/>
    <w:uiPriority w:val="39"/>
    <w:semiHidden/>
    <w:unhideWhenUsed/>
    <w:qFormat/>
    <w:rsid w:val="001D16EF"/>
    <w:pPr>
      <w:spacing w:line="276" w:lineRule="auto"/>
      <w:jc w:val="left"/>
      <w:outlineLvl w:val="9"/>
    </w:pPr>
    <w:rPr>
      <w:color w:val="365F91" w:themeColor="accent1" w:themeShade="BF"/>
    </w:rPr>
  </w:style>
  <w:style w:type="paragraph" w:styleId="11">
    <w:name w:val="toc 1"/>
    <w:basedOn w:val="a"/>
    <w:next w:val="a"/>
    <w:autoRedefine/>
    <w:uiPriority w:val="39"/>
    <w:unhideWhenUsed/>
    <w:qFormat/>
    <w:rsid w:val="001D16EF"/>
    <w:pPr>
      <w:spacing w:after="100"/>
    </w:pPr>
  </w:style>
  <w:style w:type="paragraph" w:styleId="21">
    <w:name w:val="toc 2"/>
    <w:basedOn w:val="a"/>
    <w:next w:val="a"/>
    <w:autoRedefine/>
    <w:uiPriority w:val="39"/>
    <w:unhideWhenUsed/>
    <w:qFormat/>
    <w:rsid w:val="001D16EF"/>
    <w:pPr>
      <w:spacing w:after="100"/>
      <w:ind w:left="200"/>
    </w:pPr>
  </w:style>
  <w:style w:type="character" w:styleId="a6">
    <w:name w:val="Hyperlink"/>
    <w:basedOn w:val="a0"/>
    <w:uiPriority w:val="99"/>
    <w:unhideWhenUsed/>
    <w:rsid w:val="001D16EF"/>
    <w:rPr>
      <w:color w:val="0000FF" w:themeColor="hyperlink"/>
      <w:u w:val="single"/>
    </w:rPr>
  </w:style>
  <w:style w:type="paragraph" w:styleId="a7">
    <w:name w:val="Balloon Text"/>
    <w:basedOn w:val="a"/>
    <w:link w:val="a8"/>
    <w:uiPriority w:val="99"/>
    <w:semiHidden/>
    <w:unhideWhenUsed/>
    <w:rsid w:val="001D16EF"/>
    <w:pPr>
      <w:spacing w:after="0"/>
    </w:pPr>
    <w:rPr>
      <w:rFonts w:ascii="Tahoma" w:hAnsi="Tahoma" w:cs="Tahoma"/>
      <w:sz w:val="16"/>
      <w:szCs w:val="16"/>
    </w:rPr>
  </w:style>
  <w:style w:type="character" w:customStyle="1" w:styleId="a8">
    <w:name w:val="Текст выноски Знак"/>
    <w:basedOn w:val="a0"/>
    <w:link w:val="a7"/>
    <w:uiPriority w:val="99"/>
    <w:semiHidden/>
    <w:rsid w:val="001D16EF"/>
    <w:rPr>
      <w:rFonts w:ascii="Tahoma" w:hAnsi="Tahoma" w:cs="Tahoma"/>
      <w:sz w:val="16"/>
      <w:szCs w:val="16"/>
    </w:rPr>
  </w:style>
  <w:style w:type="paragraph" w:customStyle="1" w:styleId="TOCCaption">
    <w:name w:val="TOCCaption"/>
    <w:basedOn w:val="a"/>
    <w:qFormat/>
    <w:rsid w:val="001D16EF"/>
    <w:pPr>
      <w:jc w:val="center"/>
    </w:pPr>
    <w:rPr>
      <w:b/>
      <w:sz w:val="24"/>
      <w:lang w:val="ru-RU"/>
    </w:rPr>
  </w:style>
  <w:style w:type="character" w:styleId="a9">
    <w:name w:val="line number"/>
    <w:basedOn w:val="a0"/>
    <w:uiPriority w:val="99"/>
    <w:semiHidden/>
    <w:unhideWhenUsed/>
    <w:rsid w:val="00EC4965"/>
  </w:style>
  <w:style w:type="paragraph" w:styleId="aa">
    <w:name w:val="header"/>
    <w:basedOn w:val="a"/>
    <w:link w:val="ab"/>
    <w:uiPriority w:val="99"/>
    <w:unhideWhenUsed/>
    <w:rsid w:val="00EC4965"/>
    <w:pPr>
      <w:tabs>
        <w:tab w:val="center" w:pos="4844"/>
        <w:tab w:val="right" w:pos="9689"/>
      </w:tabs>
      <w:spacing w:after="0"/>
    </w:pPr>
  </w:style>
  <w:style w:type="character" w:customStyle="1" w:styleId="ab">
    <w:name w:val="Верхний колонтитул Знак"/>
    <w:basedOn w:val="a0"/>
    <w:link w:val="aa"/>
    <w:uiPriority w:val="99"/>
    <w:rsid w:val="00EC4965"/>
    <w:rPr>
      <w:rFonts w:ascii="Times New Roman" w:hAnsi="Times New Roman"/>
      <w:sz w:val="20"/>
    </w:rPr>
  </w:style>
  <w:style w:type="paragraph" w:styleId="ac">
    <w:name w:val="footer"/>
    <w:basedOn w:val="a"/>
    <w:link w:val="ad"/>
    <w:uiPriority w:val="99"/>
    <w:unhideWhenUsed/>
    <w:rsid w:val="00EC4965"/>
    <w:pPr>
      <w:tabs>
        <w:tab w:val="center" w:pos="4844"/>
        <w:tab w:val="right" w:pos="9689"/>
      </w:tabs>
      <w:spacing w:after="0"/>
    </w:pPr>
  </w:style>
  <w:style w:type="character" w:customStyle="1" w:styleId="ad">
    <w:name w:val="Нижний колонтитул Знак"/>
    <w:basedOn w:val="a0"/>
    <w:link w:val="ac"/>
    <w:uiPriority w:val="99"/>
    <w:rsid w:val="00EC4965"/>
    <w:rPr>
      <w:rFonts w:ascii="Times New Roman" w:hAnsi="Times New Roman"/>
      <w:sz w:val="20"/>
    </w:rPr>
  </w:style>
  <w:style w:type="paragraph" w:customStyle="1" w:styleId="ae">
    <w:name w:val="Текст отчета"/>
    <w:rsid w:val="000A63B2"/>
    <w:pPr>
      <w:widowControl w:val="0"/>
      <w:suppressAutoHyphens/>
      <w:spacing w:after="57" w:line="240" w:lineRule="auto"/>
      <w:jc w:val="both"/>
    </w:pPr>
    <w:rPr>
      <w:rFonts w:ascii="Times New Roman" w:eastAsia="Lucida Sans Unicode" w:hAnsi="Times New Roman" w:cs="Times New Roman"/>
      <w:kern w:val="1"/>
      <w:sz w:val="20"/>
      <w:szCs w:val="24"/>
      <w:lang w:val="ru-RU"/>
    </w:rPr>
  </w:style>
  <w:style w:type="paragraph" w:customStyle="1" w:styleId="af">
    <w:name w:val="ГлаваОтчетаПортрет"/>
    <w:basedOn w:val="a"/>
    <w:next w:val="ae"/>
    <w:rsid w:val="000A63B2"/>
    <w:pPr>
      <w:pageBreakBefore/>
      <w:widowControl w:val="0"/>
      <w:suppressAutoHyphens/>
      <w:spacing w:after="57"/>
      <w:jc w:val="center"/>
    </w:pPr>
    <w:rPr>
      <w:rFonts w:eastAsia="Lucida Sans Unicode" w:cs="Times New Roman"/>
      <w:b/>
      <w:kern w:val="1"/>
      <w:sz w:val="32"/>
      <w:szCs w:val="24"/>
      <w:lang w:val="ru-RU"/>
    </w:rPr>
  </w:style>
  <w:style w:type="paragraph" w:customStyle="1" w:styleId="af0">
    <w:name w:val="НомерСтраницыОтчета"/>
    <w:pPr>
      <w:pBdr>
        <w:top w:val="single" w:sz="1" w:space="0" w:color="000000"/>
      </w:pBdr>
      <w:jc w:val="right"/>
    </w:pPr>
    <w:rPr>
      <w:sz w:val="18"/>
    </w:rPr>
  </w:style>
  <w:style w:type="character" w:customStyle="1" w:styleId="30">
    <w:name w:val="Заголовок 3 Знак"/>
    <w:aliases w:val="Таблица Знак"/>
    <w:basedOn w:val="a0"/>
    <w:link w:val="3"/>
    <w:uiPriority w:val="9"/>
    <w:rsid w:val="00CD7FD3"/>
    <w:rPr>
      <w:rFonts w:ascii="Times New Roman" w:eastAsiaTheme="majorEastAsia" w:hAnsi="Times New Roman" w:cstheme="majorBidi"/>
      <w:b/>
      <w:bCs/>
      <w:color w:val="4F81BD" w:themeColor="accent1"/>
      <w:sz w:val="20"/>
    </w:rPr>
  </w:style>
  <w:style w:type="character" w:customStyle="1" w:styleId="40">
    <w:name w:val="Заголовок 4 Знак"/>
    <w:basedOn w:val="a0"/>
    <w:link w:val="4"/>
    <w:uiPriority w:val="9"/>
    <w:semiHidden/>
    <w:rsid w:val="005C2D2C"/>
    <w:rPr>
      <w:rFonts w:asciiTheme="majorHAnsi" w:eastAsiaTheme="majorEastAsia" w:hAnsiTheme="majorHAnsi" w:cstheme="majorBidi"/>
      <w:b/>
      <w:bCs/>
      <w:i/>
      <w:iCs/>
      <w:color w:val="4F81BD" w:themeColor="accent1"/>
      <w:sz w:val="20"/>
    </w:rPr>
  </w:style>
  <w:style w:type="character" w:customStyle="1" w:styleId="50">
    <w:name w:val="Заголовок 5 Знак"/>
    <w:basedOn w:val="a0"/>
    <w:link w:val="5"/>
    <w:uiPriority w:val="9"/>
    <w:semiHidden/>
    <w:rsid w:val="005C2D2C"/>
    <w:rPr>
      <w:rFonts w:asciiTheme="majorHAnsi" w:eastAsiaTheme="majorEastAsia" w:hAnsiTheme="majorHAnsi" w:cstheme="majorBidi"/>
      <w:color w:val="243F60" w:themeColor="accent1" w:themeShade="7F"/>
      <w:sz w:val="20"/>
    </w:rPr>
  </w:style>
  <w:style w:type="character" w:customStyle="1" w:styleId="60">
    <w:name w:val="Заголовок 6 Знак"/>
    <w:basedOn w:val="a0"/>
    <w:link w:val="6"/>
    <w:uiPriority w:val="9"/>
    <w:semiHidden/>
    <w:rsid w:val="005C2D2C"/>
    <w:rPr>
      <w:rFonts w:asciiTheme="majorHAnsi" w:eastAsiaTheme="majorEastAsia" w:hAnsiTheme="majorHAnsi" w:cstheme="majorBidi"/>
      <w:i/>
      <w:iCs/>
      <w:color w:val="243F60" w:themeColor="accent1" w:themeShade="7F"/>
      <w:sz w:val="20"/>
    </w:rPr>
  </w:style>
  <w:style w:type="character" w:customStyle="1" w:styleId="70">
    <w:name w:val="Заголовок 7 Знак"/>
    <w:basedOn w:val="a0"/>
    <w:link w:val="7"/>
    <w:uiPriority w:val="9"/>
    <w:semiHidden/>
    <w:rsid w:val="005C2D2C"/>
    <w:rPr>
      <w:rFonts w:asciiTheme="majorHAnsi" w:eastAsiaTheme="majorEastAsia" w:hAnsiTheme="majorHAnsi" w:cstheme="majorBidi"/>
      <w:i/>
      <w:iCs/>
      <w:color w:val="404040" w:themeColor="text1" w:themeTint="BF"/>
      <w:sz w:val="20"/>
    </w:rPr>
  </w:style>
  <w:style w:type="character" w:customStyle="1" w:styleId="80">
    <w:name w:val="Заголовок 8 Знак"/>
    <w:basedOn w:val="a0"/>
    <w:link w:val="8"/>
    <w:uiPriority w:val="9"/>
    <w:semiHidden/>
    <w:rsid w:val="005C2D2C"/>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5C2D2C"/>
    <w:rPr>
      <w:rFonts w:asciiTheme="majorHAnsi" w:eastAsiaTheme="majorEastAsia" w:hAnsiTheme="majorHAnsi" w:cstheme="majorBidi"/>
      <w:i/>
      <w:iCs/>
      <w:color w:val="404040" w:themeColor="text1" w:themeTint="BF"/>
      <w:sz w:val="20"/>
      <w:szCs w:val="20"/>
    </w:rPr>
  </w:style>
  <w:style w:type="paragraph" w:styleId="31">
    <w:name w:val="toc 3"/>
    <w:basedOn w:val="a"/>
    <w:next w:val="a"/>
    <w:autoRedefine/>
    <w:uiPriority w:val="39"/>
    <w:unhideWhenUsed/>
    <w:qFormat/>
    <w:rsid w:val="001A4B8B"/>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1BCB9-95A2-473F-AF5B-7AA306246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33</Pages>
  <Words>8627</Words>
  <Characters>49179</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Анастасия Зимина</cp:lastModifiedBy>
  <cp:revision>17</cp:revision>
  <dcterms:created xsi:type="dcterms:W3CDTF">2014-10-16T09:42:00Z</dcterms:created>
  <dcterms:modified xsi:type="dcterms:W3CDTF">2022-07-19T10:57:00Z</dcterms:modified>
</cp:coreProperties>
</file>